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8D88B" w14:textId="77777777" w:rsidR="0094407C" w:rsidRPr="00503374" w:rsidRDefault="00000000">
      <w:pPr>
        <w:spacing w:before="600" w:after="120"/>
        <w:jc w:val="center"/>
        <w:rPr>
          <w:lang w:val="cs-CZ"/>
        </w:rPr>
      </w:pPr>
      <w:r w:rsidRPr="00503374">
        <w:rPr>
          <w:b/>
          <w:bCs/>
          <w:color w:val="666666"/>
          <w:sz w:val="28"/>
          <w:szCs w:val="28"/>
          <w:lang w:val="cs-CZ"/>
        </w:rPr>
        <w:t>UŽIVATELSKÁ PŘÍRUČKA</w:t>
      </w:r>
    </w:p>
    <w:p w14:paraId="67582F1A" w14:textId="77777777" w:rsidR="0094407C" w:rsidRPr="00503374" w:rsidRDefault="00000000">
      <w:pPr>
        <w:pBdr>
          <w:bottom w:val="single" w:sz="12" w:space="8" w:color="2E75B6"/>
        </w:pBdr>
        <w:spacing w:after="600"/>
        <w:jc w:val="center"/>
        <w:rPr>
          <w:lang w:val="cs-CZ"/>
        </w:rPr>
      </w:pPr>
      <w:r w:rsidRPr="00503374">
        <w:rPr>
          <w:b/>
          <w:bCs/>
          <w:sz w:val="56"/>
          <w:szCs w:val="56"/>
          <w:lang w:val="cs-CZ"/>
        </w:rPr>
        <w:t>PSA HAR-15</w:t>
      </w:r>
    </w:p>
    <w:p w14:paraId="3D13D3C9" w14:textId="77777777" w:rsidR="0094407C" w:rsidRPr="00500A8C" w:rsidRDefault="00000000">
      <w:pPr>
        <w:spacing w:before="120" w:after="60"/>
        <w:jc w:val="center"/>
        <w:rPr>
          <w:sz w:val="18"/>
          <w:szCs w:val="18"/>
          <w:lang w:val="cs-CZ"/>
        </w:rPr>
      </w:pPr>
      <w:r w:rsidRPr="00500A8C">
        <w:rPr>
          <w:b/>
          <w:bCs/>
          <w:sz w:val="18"/>
          <w:szCs w:val="18"/>
          <w:lang w:val="cs-CZ"/>
        </w:rPr>
        <w:t>Dovozce</w:t>
      </w:r>
    </w:p>
    <w:p w14:paraId="3CB0899B" w14:textId="77777777" w:rsidR="0094407C" w:rsidRPr="00500A8C" w:rsidRDefault="00000000">
      <w:pPr>
        <w:spacing w:after="60"/>
        <w:jc w:val="center"/>
        <w:rPr>
          <w:sz w:val="18"/>
          <w:szCs w:val="18"/>
          <w:lang w:val="cs-CZ"/>
        </w:rPr>
      </w:pPr>
      <w:r w:rsidRPr="00500A8C">
        <w:rPr>
          <w:b/>
          <w:bCs/>
          <w:sz w:val="18"/>
          <w:szCs w:val="18"/>
          <w:lang w:val="cs-CZ"/>
        </w:rPr>
        <w:t>ROMAN DEFENSE, S.R.O.</w:t>
      </w:r>
    </w:p>
    <w:p w14:paraId="5B9BD301" w14:textId="77777777" w:rsidR="0094407C" w:rsidRPr="00500A8C" w:rsidRDefault="00000000">
      <w:pPr>
        <w:spacing w:after="80"/>
        <w:jc w:val="center"/>
        <w:rPr>
          <w:sz w:val="18"/>
          <w:szCs w:val="18"/>
          <w:lang w:val="cs-CZ"/>
        </w:rPr>
      </w:pPr>
      <w:r w:rsidRPr="00500A8C">
        <w:rPr>
          <w:sz w:val="18"/>
          <w:szCs w:val="18"/>
          <w:lang w:val="cs-CZ"/>
        </w:rPr>
        <w:t>Bulharská 1048/37, 40502 Děčín VI, Letná</w:t>
      </w:r>
    </w:p>
    <w:p w14:paraId="03FAA316" w14:textId="77777777" w:rsidR="0094407C" w:rsidRPr="00500A8C" w:rsidRDefault="00000000">
      <w:pPr>
        <w:spacing w:after="80"/>
        <w:jc w:val="center"/>
        <w:rPr>
          <w:sz w:val="18"/>
          <w:szCs w:val="18"/>
          <w:lang w:val="cs-CZ"/>
        </w:rPr>
      </w:pPr>
      <w:r w:rsidRPr="00500A8C">
        <w:rPr>
          <w:sz w:val="18"/>
          <w:szCs w:val="18"/>
          <w:lang w:val="cs-CZ"/>
        </w:rPr>
        <w:t>IČO: 17117186, DIČ: CZ17117186</w:t>
      </w:r>
    </w:p>
    <w:p w14:paraId="414F2EAD" w14:textId="77777777" w:rsidR="0094407C" w:rsidRPr="00500A8C" w:rsidRDefault="00000000">
      <w:pPr>
        <w:spacing w:after="320"/>
        <w:jc w:val="center"/>
        <w:rPr>
          <w:sz w:val="18"/>
          <w:szCs w:val="18"/>
          <w:lang w:val="cs-CZ"/>
        </w:rPr>
      </w:pPr>
      <w:r w:rsidRPr="00500A8C">
        <w:rPr>
          <w:i/>
          <w:iCs/>
          <w:sz w:val="18"/>
          <w:szCs w:val="18"/>
          <w:lang w:val="cs-CZ"/>
        </w:rPr>
        <w:t>info@romandefense.cz</w:t>
      </w:r>
    </w:p>
    <w:p w14:paraId="15BE78B8" w14:textId="77777777" w:rsidR="0094407C" w:rsidRPr="00503374" w:rsidRDefault="00000000">
      <w:pPr>
        <w:spacing w:after="60"/>
        <w:jc w:val="center"/>
        <w:rPr>
          <w:lang w:val="cs-CZ"/>
        </w:rPr>
      </w:pPr>
      <w:r w:rsidRPr="00503374">
        <w:rPr>
          <w:b/>
          <w:bCs/>
          <w:lang w:val="cs-CZ"/>
        </w:rPr>
        <w:t>Distributor</w:t>
      </w:r>
    </w:p>
    <w:p w14:paraId="4729E477" w14:textId="77777777" w:rsidR="0094407C" w:rsidRPr="00503374" w:rsidRDefault="00000000">
      <w:pPr>
        <w:spacing w:after="60"/>
        <w:jc w:val="center"/>
        <w:rPr>
          <w:lang w:val="cs-CZ"/>
        </w:rPr>
      </w:pPr>
      <w:r w:rsidRPr="00503374">
        <w:rPr>
          <w:b/>
          <w:bCs/>
          <w:sz w:val="24"/>
          <w:szCs w:val="24"/>
          <w:lang w:val="cs-CZ"/>
        </w:rPr>
        <w:t>WALTER TRADING, S.R.O.</w:t>
      </w:r>
    </w:p>
    <w:p w14:paraId="2D2E76DC" w14:textId="77777777" w:rsidR="0094407C" w:rsidRPr="00503374" w:rsidRDefault="00000000">
      <w:pPr>
        <w:spacing w:after="80"/>
        <w:jc w:val="center"/>
        <w:rPr>
          <w:lang w:val="cs-CZ"/>
        </w:rPr>
      </w:pPr>
      <w:proofErr w:type="spellStart"/>
      <w:r w:rsidRPr="00503374">
        <w:rPr>
          <w:lang w:val="cs-CZ"/>
        </w:rPr>
        <w:t>Baumanova</w:t>
      </w:r>
      <w:proofErr w:type="spellEnd"/>
      <w:r w:rsidRPr="00503374">
        <w:rPr>
          <w:lang w:val="cs-CZ"/>
        </w:rPr>
        <w:t xml:space="preserve"> 48, 250 82 Horoušany</w:t>
      </w:r>
    </w:p>
    <w:p w14:paraId="6A92904A" w14:textId="77777777" w:rsidR="0094407C" w:rsidRPr="00503374" w:rsidRDefault="00000000">
      <w:pPr>
        <w:spacing w:after="360"/>
        <w:jc w:val="center"/>
        <w:rPr>
          <w:lang w:val="cs-CZ"/>
        </w:rPr>
      </w:pPr>
      <w:r w:rsidRPr="00503374">
        <w:rPr>
          <w:lang w:val="cs-CZ"/>
        </w:rPr>
        <w:t>IČO: 24753327</w:t>
      </w:r>
    </w:p>
    <w:p w14:paraId="13B653D5" w14:textId="77777777" w:rsidR="0094407C" w:rsidRPr="00503374" w:rsidRDefault="00000000">
      <w:pPr>
        <w:pBdr>
          <w:top w:val="single" w:sz="4" w:space="6" w:color="CCCCCC"/>
        </w:pBdr>
        <w:spacing w:before="240" w:after="80"/>
        <w:jc w:val="center"/>
        <w:rPr>
          <w:lang w:val="cs-CZ"/>
        </w:rPr>
      </w:pPr>
      <w:r w:rsidRPr="00503374">
        <w:rPr>
          <w:i/>
          <w:iCs/>
          <w:sz w:val="20"/>
          <w:szCs w:val="20"/>
          <w:lang w:val="cs-CZ"/>
        </w:rPr>
        <w:t>Český překlad oficiálního manuálu výrobce:</w:t>
      </w:r>
    </w:p>
    <w:p w14:paraId="54BAC9E6" w14:textId="77777777" w:rsidR="0094407C" w:rsidRPr="00503374" w:rsidRDefault="00000000">
      <w:pPr>
        <w:spacing w:after="80"/>
        <w:jc w:val="center"/>
        <w:rPr>
          <w:lang w:val="cs-CZ"/>
        </w:rPr>
      </w:pPr>
      <w:r w:rsidRPr="00503374">
        <w:rPr>
          <w:i/>
          <w:iCs/>
          <w:sz w:val="18"/>
          <w:szCs w:val="18"/>
          <w:lang w:val="cs-CZ"/>
        </w:rPr>
        <w:t>https://palmettostatearmory.com/media/documents/PSA-Pistol-AR-15_Manual.pdf</w:t>
      </w:r>
    </w:p>
    <w:p w14:paraId="1CE06D40" w14:textId="77777777" w:rsidR="0094407C" w:rsidRPr="00503374" w:rsidRDefault="00000000">
      <w:pPr>
        <w:pBdr>
          <w:top w:val="double" w:sz="12" w:space="8" w:color="C00000"/>
        </w:pBdr>
        <w:spacing w:before="480"/>
        <w:jc w:val="center"/>
        <w:rPr>
          <w:lang w:val="cs-CZ"/>
        </w:rPr>
      </w:pPr>
      <w:r w:rsidRPr="00503374">
        <w:rPr>
          <w:b/>
          <w:bCs/>
          <w:color w:val="C00000"/>
          <w:sz w:val="28"/>
          <w:szCs w:val="28"/>
          <w:lang w:val="cs-CZ"/>
        </w:rPr>
        <w:t>DŮLEŽITÉ! NEVYHAZUJTE</w:t>
      </w:r>
    </w:p>
    <w:p w14:paraId="68CBEAEB" w14:textId="77777777" w:rsidR="0094407C" w:rsidRPr="00503374" w:rsidRDefault="00000000">
      <w:pPr>
        <w:spacing w:before="60" w:after="60"/>
        <w:jc w:val="center"/>
        <w:rPr>
          <w:lang w:val="cs-CZ"/>
        </w:rPr>
      </w:pPr>
      <w:r w:rsidRPr="00503374">
        <w:rPr>
          <w:b/>
          <w:bCs/>
          <w:color w:val="C00000"/>
          <w:lang w:val="cs-CZ"/>
        </w:rPr>
        <w:t>PŘED POUŽITÍM STŘELNÉ ZBRANĚ SI PEČLIVĚ PŘEČTĚTE</w:t>
      </w:r>
    </w:p>
    <w:p w14:paraId="72001BD3" w14:textId="77777777" w:rsidR="0094407C" w:rsidRPr="00503374" w:rsidRDefault="00000000">
      <w:pPr>
        <w:pBdr>
          <w:bottom w:val="double" w:sz="12" w:space="8" w:color="C00000"/>
        </w:pBdr>
        <w:spacing w:after="80"/>
        <w:jc w:val="center"/>
        <w:rPr>
          <w:lang w:val="cs-CZ"/>
        </w:rPr>
      </w:pPr>
      <w:r w:rsidRPr="00503374">
        <w:rPr>
          <w:b/>
          <w:bCs/>
          <w:i/>
          <w:iCs/>
          <w:color w:val="C00000"/>
          <w:sz w:val="20"/>
          <w:szCs w:val="20"/>
          <w:lang w:val="cs-CZ"/>
        </w:rPr>
        <w:t>Vždy miřte ústím hlavně bezpečným směrem a držte prst mimo spoušť.</w:t>
      </w:r>
    </w:p>
    <w:p w14:paraId="0938616C" w14:textId="77777777" w:rsidR="0094407C" w:rsidRPr="00503374" w:rsidRDefault="00000000">
      <w:pPr>
        <w:spacing w:before="280" w:after="80"/>
        <w:rPr>
          <w:lang w:val="cs-CZ"/>
        </w:rPr>
      </w:pPr>
      <w:r w:rsidRPr="00503374">
        <w:rPr>
          <w:lang w:val="cs-CZ"/>
        </w:rPr>
        <w:t>Je nezbytné, abyste si tuto příručku před použitím této střelné zbraně pečlivě přečetli a plně jí porozuměli. Tato příručka vysvětluje funkci a správné zacházení se zbraní. Nepřečtení této příručky nebo nedodržení zde uvedených pokynů může vést k vážnému zranění nebo smrti vás nebo jiných osob.</w:t>
      </w:r>
    </w:p>
    <w:p w14:paraId="52FE11C6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Doporučuje se uchovávat tuto příručku spolu se zbraní pro budoucí použití. Při změně vlastníka musí být tato příručka předána spolu se zbraní.</w:t>
      </w:r>
    </w:p>
    <w:p w14:paraId="77FCB2D7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Před použitím se ujistěte, že rozumíte všem pokynům a rizikům spojeným se střelnými zbraněmi. Tato příručka obsahuje signální slova definovaná normami ANSI Z535.6 a ANSI Z535.4, jejichž účelem je upozornit na důležitá bezpečnostní sdělení.</w:t>
      </w:r>
    </w:p>
    <w:p w14:paraId="3465E11C" w14:textId="77777777" w:rsidR="0094407C" w:rsidRPr="00503374" w:rsidRDefault="00000000">
      <w:pPr>
        <w:rPr>
          <w:lang w:val="cs-CZ"/>
        </w:rPr>
      </w:pPr>
      <w:r w:rsidRPr="00503374">
        <w:rPr>
          <w:lang w:val="cs-CZ"/>
        </w:rPr>
        <w:br w:type="page"/>
      </w:r>
    </w:p>
    <w:p w14:paraId="4379C484" w14:textId="77777777" w:rsidR="0094407C" w:rsidRPr="00503374" w:rsidRDefault="00000000">
      <w:pPr>
        <w:pBdr>
          <w:bottom w:val="single" w:sz="12" w:space="4" w:color="2E75B6"/>
        </w:pBdr>
        <w:spacing w:after="200"/>
        <w:rPr>
          <w:lang w:val="cs-CZ"/>
        </w:rPr>
      </w:pPr>
      <w:r w:rsidRPr="00503374">
        <w:rPr>
          <w:b/>
          <w:bCs/>
          <w:sz w:val="36"/>
          <w:szCs w:val="36"/>
          <w:lang w:val="cs-CZ"/>
        </w:rPr>
        <w:lastRenderedPageBreak/>
        <w:t>OBSAH</w:t>
      </w:r>
    </w:p>
    <w:p w14:paraId="3174D186" w14:textId="77777777" w:rsidR="0094407C" w:rsidRPr="00503374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503374">
        <w:rPr>
          <w:lang w:val="cs-CZ"/>
        </w:rPr>
        <w:t xml:space="preserve"> 1.  Charakteristika modelu</w:t>
      </w:r>
    </w:p>
    <w:p w14:paraId="6996C5CA" w14:textId="77777777" w:rsidR="0094407C" w:rsidRPr="00503374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503374">
        <w:rPr>
          <w:lang w:val="cs-CZ"/>
        </w:rPr>
        <w:t xml:space="preserve"> 2.  Umístění jednotlivých částí</w:t>
      </w:r>
    </w:p>
    <w:p w14:paraId="582EB47E" w14:textId="77777777" w:rsidR="0094407C" w:rsidRPr="00503374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503374">
        <w:rPr>
          <w:lang w:val="cs-CZ"/>
        </w:rPr>
        <w:t xml:space="preserve"> 3.  Vybití střelné zbraně</w:t>
      </w:r>
    </w:p>
    <w:p w14:paraId="12CF2503" w14:textId="77777777" w:rsidR="0094407C" w:rsidRPr="00503374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503374">
        <w:rPr>
          <w:lang w:val="cs-CZ"/>
        </w:rPr>
        <w:t xml:space="preserve"> 4.  Zajišťovací zařízení</w:t>
      </w:r>
    </w:p>
    <w:p w14:paraId="2FCB9266" w14:textId="77777777" w:rsidR="0094407C" w:rsidRPr="00503374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503374">
        <w:rPr>
          <w:lang w:val="cs-CZ"/>
        </w:rPr>
        <w:t xml:space="preserve"> 5.  Obecná obsluha</w:t>
      </w:r>
    </w:p>
    <w:p w14:paraId="2FBC1046" w14:textId="77777777" w:rsidR="0094407C" w:rsidRPr="00503374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503374">
        <w:rPr>
          <w:lang w:val="cs-CZ"/>
        </w:rPr>
        <w:t xml:space="preserve"> 6.  Rozborka</w:t>
      </w:r>
    </w:p>
    <w:p w14:paraId="5CC91044" w14:textId="77777777" w:rsidR="0094407C" w:rsidRPr="00503374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503374">
        <w:rPr>
          <w:lang w:val="cs-CZ"/>
        </w:rPr>
        <w:t xml:space="preserve"> 7.  Rozborka závěrové skupiny</w:t>
      </w:r>
    </w:p>
    <w:p w14:paraId="2881DB71" w14:textId="77777777" w:rsidR="0094407C" w:rsidRPr="00503374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503374">
        <w:rPr>
          <w:lang w:val="cs-CZ"/>
        </w:rPr>
        <w:t xml:space="preserve"> 8.  Sestavení a kontrola funkce</w:t>
      </w:r>
    </w:p>
    <w:p w14:paraId="18CC569E" w14:textId="77777777" w:rsidR="0094407C" w:rsidRPr="00503374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503374">
        <w:rPr>
          <w:lang w:val="cs-CZ"/>
        </w:rPr>
        <w:t xml:space="preserve"> 9.  Údržba</w:t>
      </w:r>
    </w:p>
    <w:p w14:paraId="7223B9B2" w14:textId="77777777" w:rsidR="0094407C" w:rsidRPr="00503374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503374">
        <w:rPr>
          <w:lang w:val="cs-CZ"/>
        </w:rPr>
        <w:t>10.  Odstraňování závad</w:t>
      </w:r>
    </w:p>
    <w:p w14:paraId="5F97DABF" w14:textId="77777777" w:rsidR="0094407C" w:rsidRPr="00503374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503374">
        <w:rPr>
          <w:lang w:val="cs-CZ"/>
        </w:rPr>
        <w:t>11.  Bezpečnost zbraně</w:t>
      </w:r>
    </w:p>
    <w:p w14:paraId="5FAFBF9B" w14:textId="77777777" w:rsidR="0094407C" w:rsidRPr="00503374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503374">
        <w:rPr>
          <w:lang w:val="cs-CZ"/>
        </w:rPr>
        <w:t>12.  Obecná manipulace a používání</w:t>
      </w:r>
    </w:p>
    <w:p w14:paraId="74567E90" w14:textId="77777777" w:rsidR="0094407C" w:rsidRPr="00503374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503374">
        <w:rPr>
          <w:lang w:val="cs-CZ"/>
        </w:rPr>
        <w:t>13.  Střelivo</w:t>
      </w:r>
    </w:p>
    <w:p w14:paraId="354251AD" w14:textId="77777777" w:rsidR="0094407C" w:rsidRPr="00503374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503374">
        <w:rPr>
          <w:lang w:val="cs-CZ"/>
        </w:rPr>
        <w:t>14.  Skladování</w:t>
      </w:r>
    </w:p>
    <w:p w14:paraId="4C441AF6" w14:textId="77777777" w:rsidR="0094407C" w:rsidRPr="00503374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503374">
        <w:rPr>
          <w:lang w:val="cs-CZ"/>
        </w:rPr>
        <w:t>15.  Úpravy a modifikace</w:t>
      </w:r>
    </w:p>
    <w:p w14:paraId="6BCB2349" w14:textId="77777777" w:rsidR="0094407C" w:rsidRPr="00503374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503374">
        <w:rPr>
          <w:lang w:val="cs-CZ"/>
        </w:rPr>
        <w:t>16.  Příslušenství</w:t>
      </w:r>
    </w:p>
    <w:p w14:paraId="6B159224" w14:textId="77777777" w:rsidR="0094407C" w:rsidRPr="00503374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503374">
        <w:rPr>
          <w:lang w:val="cs-CZ"/>
        </w:rPr>
        <w:t>17.  Upozornění k bateriím</w:t>
      </w:r>
    </w:p>
    <w:p w14:paraId="35945B33" w14:textId="77777777" w:rsidR="0094407C" w:rsidRPr="00503374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503374">
        <w:rPr>
          <w:lang w:val="cs-CZ"/>
        </w:rPr>
        <w:t>18.  Varování týkající se rakoviny a reprodukčních rizik</w:t>
      </w:r>
    </w:p>
    <w:p w14:paraId="177B9191" w14:textId="77777777" w:rsidR="0094407C" w:rsidRPr="00503374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503374">
        <w:rPr>
          <w:lang w:val="cs-CZ"/>
        </w:rPr>
        <w:t>19.  Odpovědnost</w:t>
      </w:r>
    </w:p>
    <w:p w14:paraId="7A8C1993" w14:textId="77777777" w:rsidR="0094407C" w:rsidRPr="00503374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503374">
        <w:rPr>
          <w:lang w:val="cs-CZ"/>
        </w:rPr>
        <w:t>20.  Záruka</w:t>
      </w:r>
    </w:p>
    <w:p w14:paraId="6BBE1B8E" w14:textId="77777777" w:rsidR="0094407C" w:rsidRPr="00503374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503374">
        <w:rPr>
          <w:lang w:val="cs-CZ"/>
        </w:rPr>
        <w:t>21.  Uplatnění záruky</w:t>
      </w:r>
    </w:p>
    <w:p w14:paraId="7733F9DD" w14:textId="77777777" w:rsidR="0094407C" w:rsidRPr="00503374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503374">
        <w:rPr>
          <w:lang w:val="cs-CZ"/>
        </w:rPr>
        <w:t>22.  Kontaktní údaje výrobce</w:t>
      </w:r>
    </w:p>
    <w:p w14:paraId="2005870D" w14:textId="77777777" w:rsidR="0094407C" w:rsidRPr="00503374" w:rsidRDefault="00000000">
      <w:pPr>
        <w:rPr>
          <w:lang w:val="cs-CZ"/>
        </w:rPr>
      </w:pPr>
      <w:r w:rsidRPr="00503374">
        <w:rPr>
          <w:lang w:val="cs-CZ"/>
        </w:rPr>
        <w:br w:type="page"/>
      </w:r>
    </w:p>
    <w:p w14:paraId="0F1AC9A1" w14:textId="77777777" w:rsidR="0094407C" w:rsidRPr="00503374" w:rsidRDefault="00000000">
      <w:pPr>
        <w:pStyle w:val="Heading2"/>
        <w:spacing w:before="220" w:after="100"/>
        <w:rPr>
          <w:lang w:val="cs-CZ"/>
        </w:rPr>
      </w:pPr>
      <w:r w:rsidRPr="00503374">
        <w:rPr>
          <w:lang w:val="cs-CZ"/>
        </w:rPr>
        <w:lastRenderedPageBreak/>
        <w:t>SIGNÁLNÍ SLOVA (ANSI Z535.6 a ANSI Z535.4)</w:t>
      </w:r>
    </w:p>
    <w:p w14:paraId="11B5D90B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b/>
          <w:bCs/>
          <w:lang w:val="cs-CZ"/>
        </w:rPr>
        <w:t>VAROVÁNÍ</w:t>
      </w:r>
    </w:p>
    <w:p w14:paraId="08542D47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Označuje nebezpečnou situaci, která může v případě nedodržení pokynů vést ke smrti nebo vážnému zranění.</w:t>
      </w:r>
    </w:p>
    <w:p w14:paraId="2059ABB3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b/>
          <w:bCs/>
          <w:lang w:val="cs-CZ"/>
        </w:rPr>
        <w:t>UPOZORNĚNÍ</w:t>
      </w:r>
    </w:p>
    <w:p w14:paraId="2B1CC0A1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Označuje nebezpečnou situaci, která může v případě nedodržení pokynů vést k lehkému nebo středně těžkému zranění.</w:t>
      </w:r>
    </w:p>
    <w:p w14:paraId="0916A8B9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b/>
          <w:bCs/>
          <w:lang w:val="cs-CZ"/>
        </w:rPr>
        <w:t>POZNÁMKA</w:t>
      </w:r>
    </w:p>
    <w:p w14:paraId="45537894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Používá se pro postupy, které se netýkají fyzického zranění.</w:t>
      </w:r>
    </w:p>
    <w:p w14:paraId="2E45A886" w14:textId="77777777" w:rsidR="0094407C" w:rsidRPr="00503374" w:rsidRDefault="00000000">
      <w:pPr>
        <w:pStyle w:val="Heading1"/>
        <w:spacing w:before="280" w:after="140"/>
        <w:rPr>
          <w:lang w:val="cs-CZ"/>
        </w:rPr>
      </w:pPr>
      <w:r w:rsidRPr="00503374">
        <w:rPr>
          <w:lang w:val="cs-CZ"/>
        </w:rPr>
        <w:t>CHARAKTERISTIKA MODELU</w:t>
      </w:r>
    </w:p>
    <w:p w14:paraId="415EDF97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 xml:space="preserve">Tato příručka se vztahuje na střelné zbraně modelové řady PSA HAR-15 (samonabíjecí zbraně v ráži 9 mm na bázi platformy AR, využívající zásobníky systému </w:t>
      </w:r>
      <w:proofErr w:type="spellStart"/>
      <w:r w:rsidRPr="00503374">
        <w:rPr>
          <w:lang w:val="cs-CZ"/>
        </w:rPr>
        <w:t>Glock</w:t>
      </w:r>
      <w:proofErr w:type="spellEnd"/>
      <w:r w:rsidRPr="00503374">
        <w:rPr>
          <w:lang w:val="cs-CZ"/>
        </w:rPr>
        <w:t>) ve všech provedeních dodávaných na český trh.</w:t>
      </w:r>
    </w:p>
    <w:p w14:paraId="6FB4858F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Platforma: AR (modelová řada HAR-15)</w:t>
      </w:r>
    </w:p>
    <w:p w14:paraId="7B74B9C1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 xml:space="preserve">Ráže: 9 × 19 mm </w:t>
      </w:r>
      <w:proofErr w:type="spellStart"/>
      <w:r w:rsidRPr="00503374">
        <w:rPr>
          <w:lang w:val="cs-CZ"/>
        </w:rPr>
        <w:t>Luger</w:t>
      </w:r>
      <w:proofErr w:type="spellEnd"/>
    </w:p>
    <w:p w14:paraId="4807163A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 xml:space="preserve">Funkce: přímý dynamický závěr (direct </w:t>
      </w:r>
      <w:proofErr w:type="spellStart"/>
      <w:r w:rsidRPr="00503374">
        <w:rPr>
          <w:lang w:val="cs-CZ"/>
        </w:rPr>
        <w:t>blowback</w:t>
      </w:r>
      <w:proofErr w:type="spellEnd"/>
      <w:r w:rsidRPr="00503374">
        <w:rPr>
          <w:lang w:val="cs-CZ"/>
        </w:rPr>
        <w:t>)</w:t>
      </w:r>
    </w:p>
    <w:p w14:paraId="52EC8550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 xml:space="preserve">Zásobník: zásobníky systému </w:t>
      </w:r>
      <w:proofErr w:type="spellStart"/>
      <w:r w:rsidRPr="00503374">
        <w:rPr>
          <w:lang w:val="cs-CZ"/>
        </w:rPr>
        <w:t>Glock</w:t>
      </w:r>
      <w:proofErr w:type="spellEnd"/>
    </w:p>
    <w:p w14:paraId="56C32A86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Spoušť: jednostupňová</w:t>
      </w:r>
    </w:p>
    <w:p w14:paraId="18433611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b/>
          <w:bCs/>
          <w:lang w:val="cs-CZ"/>
        </w:rPr>
        <w:t>POZNÁMKA</w:t>
      </w:r>
    </w:p>
    <w:p w14:paraId="657DE66B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Konkrétní provedení zbraně (délka hlavně, drážkování hlavně, povrchová úprava, typ pažby nebo stabilizační opěrky pistole, předpažbí, mířidel a úsťového zařízení) se může lišit podle zakoupené varianty. Tato příručka popisuje obecné postupy obsluhy a údržby platné pro celou modelovou řadu.</w:t>
      </w:r>
    </w:p>
    <w:p w14:paraId="29FD7236" w14:textId="77777777" w:rsidR="0094407C" w:rsidRPr="00503374" w:rsidRDefault="00000000">
      <w:pPr>
        <w:pStyle w:val="Heading1"/>
        <w:spacing w:before="280" w:after="140"/>
        <w:rPr>
          <w:lang w:val="cs-CZ"/>
        </w:rPr>
      </w:pPr>
      <w:r w:rsidRPr="00503374">
        <w:rPr>
          <w:lang w:val="cs-CZ"/>
        </w:rPr>
        <w:t>UMÍSTĚNÍ JEDNOTLIVÝCH ČÁSTÍ</w:t>
      </w:r>
    </w:p>
    <w:p w14:paraId="7B134533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b/>
          <w:bCs/>
          <w:lang w:val="cs-CZ"/>
        </w:rPr>
        <w:t>POZNÁMKA</w:t>
      </w:r>
    </w:p>
    <w:p w14:paraId="2D52AF96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Vaše zbraň se může v detailech mírně lišit od popisu uvedeného v této příručce. Celková funkce a postupy rozborky však zůstávají stejné.</w:t>
      </w:r>
    </w:p>
    <w:p w14:paraId="5826E349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Úsťové zařízení</w:t>
      </w:r>
    </w:p>
    <w:p w14:paraId="66EA4088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Hlaveň</w:t>
      </w:r>
    </w:p>
    <w:p w14:paraId="43BA9984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Předpažbí</w:t>
      </w:r>
    </w:p>
    <w:p w14:paraId="68A03D4F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Horní pouzdro závěru</w:t>
      </w:r>
    </w:p>
    <w:p w14:paraId="665CF02A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 xml:space="preserve">Dolní pouzdro závěru (uzpůsobené pro zásobníky systému </w:t>
      </w:r>
      <w:proofErr w:type="spellStart"/>
      <w:r w:rsidRPr="00503374">
        <w:rPr>
          <w:lang w:val="cs-CZ"/>
        </w:rPr>
        <w:t>Glock</w:t>
      </w:r>
      <w:proofErr w:type="spellEnd"/>
      <w:r w:rsidRPr="00503374">
        <w:rPr>
          <w:lang w:val="cs-CZ"/>
        </w:rPr>
        <w:t>)</w:t>
      </w:r>
    </w:p>
    <w:p w14:paraId="16766DC0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Napínací páka</w:t>
      </w:r>
    </w:p>
    <w:p w14:paraId="585D2734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Pojistka a volič střelby</w:t>
      </w:r>
    </w:p>
    <w:p w14:paraId="08B5E889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Pistolová rukojeť</w:t>
      </w:r>
    </w:p>
    <w:p w14:paraId="45A67FCC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Spoušť a lučík spouště</w:t>
      </w:r>
    </w:p>
    <w:p w14:paraId="1F819F83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Záchyt zásobníku</w:t>
      </w:r>
    </w:p>
    <w:p w14:paraId="4AD1155E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 xml:space="preserve">Zásobník (systém </w:t>
      </w:r>
      <w:proofErr w:type="spellStart"/>
      <w:r w:rsidRPr="00503374">
        <w:rPr>
          <w:lang w:val="cs-CZ"/>
        </w:rPr>
        <w:t>Glock</w:t>
      </w:r>
      <w:proofErr w:type="spellEnd"/>
      <w:r w:rsidRPr="00503374">
        <w:rPr>
          <w:lang w:val="cs-CZ"/>
        </w:rPr>
        <w:t>)</w:t>
      </w:r>
    </w:p>
    <w:p w14:paraId="522D9A81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Záchyt závěru (dle konkrétního provedení)</w:t>
      </w:r>
    </w:p>
    <w:p w14:paraId="3A8D1B29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Vyhazovací okénko</w:t>
      </w:r>
    </w:p>
    <w:p w14:paraId="5257B4A2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lastRenderedPageBreak/>
        <w:t>Pažba nebo stabilizační opěrka pistole (dle konkrétního provedení)</w:t>
      </w:r>
    </w:p>
    <w:p w14:paraId="09B9824C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Mířidla (dle konkrétního provedení)</w:t>
      </w:r>
    </w:p>
    <w:p w14:paraId="1BB62C59" w14:textId="77777777" w:rsidR="0094407C" w:rsidRPr="00503374" w:rsidRDefault="00000000">
      <w:pPr>
        <w:pStyle w:val="Heading1"/>
        <w:spacing w:before="280" w:after="140"/>
        <w:rPr>
          <w:lang w:val="cs-CZ"/>
        </w:rPr>
      </w:pPr>
      <w:r w:rsidRPr="00503374">
        <w:rPr>
          <w:lang w:val="cs-CZ"/>
        </w:rPr>
        <w:t>VYBITÍ STŘELNÉ ZBRANĚ</w:t>
      </w:r>
    </w:p>
    <w:p w14:paraId="36D01492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Při dodržení všech níže uvedených kroků bezpečně vybijte a zkontrolujte střelnou zbraň.</w:t>
      </w:r>
    </w:p>
    <w:p w14:paraId="67B1EE64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b/>
          <w:bCs/>
          <w:lang w:val="cs-CZ"/>
        </w:rPr>
        <w:t>VAROVÁNÍ!</w:t>
      </w:r>
    </w:p>
    <w:p w14:paraId="30136BDD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Vždy miřte ústím hlavně bezpečným směrem a držte prst mimo spoušť.</w:t>
      </w:r>
    </w:p>
    <w:p w14:paraId="741DC896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Přepněte pojistku do polohy SAFE.</w:t>
      </w:r>
    </w:p>
    <w:p w14:paraId="35A51163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 xml:space="preserve">Držte zbraň za pistolovou rukojeť a prst držte mimo spoušť. Stiskněte tlačítko záchytu zásobníku a vyjměte zásobník systému </w:t>
      </w:r>
      <w:proofErr w:type="spellStart"/>
      <w:r w:rsidRPr="00503374">
        <w:rPr>
          <w:lang w:val="cs-CZ"/>
        </w:rPr>
        <w:t>Glock</w:t>
      </w:r>
      <w:proofErr w:type="spellEnd"/>
      <w:r w:rsidRPr="00503374">
        <w:rPr>
          <w:lang w:val="cs-CZ"/>
        </w:rPr>
        <w:t xml:space="preserve"> směrem dolů.</w:t>
      </w:r>
    </w:p>
    <w:p w14:paraId="1898D637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Zatáhněte napínací páku zcela dozadu a zatlačte na spodní rameno záchytu závěru. Po uvolnění napínací páky zůstane závěr zajištěn v zadní poloze.</w:t>
      </w:r>
    </w:p>
    <w:p w14:paraId="3A5EA7E4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Vizuálně a hmatem zkontrolujte přes vyhazovací okénko, že v komoře ani v zásobníkové šachtě nezůstal žádný náboj.</w:t>
      </w:r>
    </w:p>
    <w:p w14:paraId="5C5B9A3C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b/>
          <w:bCs/>
          <w:lang w:val="cs-CZ"/>
        </w:rPr>
        <w:t>POZNÁMKA</w:t>
      </w:r>
    </w:p>
    <w:p w14:paraId="4138E9C8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 xml:space="preserve">Modelová řada HAR-15 přijímá zásobníky systému </w:t>
      </w:r>
      <w:proofErr w:type="spellStart"/>
      <w:r w:rsidRPr="00503374">
        <w:rPr>
          <w:lang w:val="cs-CZ"/>
        </w:rPr>
        <w:t>Glock</w:t>
      </w:r>
      <w:proofErr w:type="spellEnd"/>
      <w:r w:rsidRPr="00503374">
        <w:rPr>
          <w:lang w:val="cs-CZ"/>
        </w:rPr>
        <w:t xml:space="preserve"> o různých kapacitách. Vždy ověřte kompatibilitu konkrétního zásobníku s vaším provedením zbraně a používejte výhradně zásobníky určené pro 9 mm </w:t>
      </w:r>
      <w:proofErr w:type="spellStart"/>
      <w:r w:rsidRPr="00503374">
        <w:rPr>
          <w:lang w:val="cs-CZ"/>
        </w:rPr>
        <w:t>Luger</w:t>
      </w:r>
      <w:proofErr w:type="spellEnd"/>
      <w:r w:rsidRPr="00503374">
        <w:rPr>
          <w:lang w:val="cs-CZ"/>
        </w:rPr>
        <w:t>.</w:t>
      </w:r>
    </w:p>
    <w:p w14:paraId="3F6D6C68" w14:textId="77777777" w:rsidR="0094407C" w:rsidRPr="00503374" w:rsidRDefault="00000000">
      <w:pPr>
        <w:pStyle w:val="Heading1"/>
        <w:spacing w:before="280" w:after="140"/>
        <w:rPr>
          <w:lang w:val="cs-CZ"/>
        </w:rPr>
      </w:pPr>
      <w:r w:rsidRPr="00503374">
        <w:rPr>
          <w:lang w:val="cs-CZ"/>
        </w:rPr>
        <w:t>ZAJIŠŤOVACÍ ZAŘÍZENÍ</w:t>
      </w:r>
    </w:p>
    <w:p w14:paraId="63E4A7F2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Tato střelná zbraň je z výroby dodávána s kabelovým zámkem.</w:t>
      </w:r>
    </w:p>
    <w:p w14:paraId="560BEAC5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b/>
          <w:bCs/>
          <w:lang w:val="cs-CZ"/>
        </w:rPr>
        <w:t>VAROVÁNÍ!</w:t>
      </w:r>
    </w:p>
    <w:p w14:paraId="223A6B13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Vždy miřte ústím hlavně bezpečným směrem a držte prst mimo spoušť.</w:t>
      </w:r>
    </w:p>
    <w:p w14:paraId="362A73C5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Ověřte, že je zbraň zcela vybitá podle postupu Vybití střelné zbraně.</w:t>
      </w:r>
    </w:p>
    <w:p w14:paraId="15A82B6E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Vyjměte zásobník a zajistěte závěr v zadní poloze.</w:t>
      </w:r>
    </w:p>
    <w:p w14:paraId="6F96CCC9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Provlékněte kabel zámku zásobníkovou šachtou a vyhazovacím okénkem tak, aby kabel bránil zavření závěru.</w:t>
      </w:r>
    </w:p>
    <w:p w14:paraId="073B3335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Zamkněte zámek a klíč skladujte odděleně od zbraně.</w:t>
      </w:r>
    </w:p>
    <w:p w14:paraId="05283938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b/>
          <w:bCs/>
          <w:lang w:val="cs-CZ"/>
        </w:rPr>
        <w:t>VAROVÁNÍ!</w:t>
      </w:r>
    </w:p>
    <w:p w14:paraId="7327DF53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Nikdy neinstalujte zámek skrz lučík spouště.</w:t>
      </w:r>
    </w:p>
    <w:p w14:paraId="5BAF6604" w14:textId="77777777" w:rsidR="0094407C" w:rsidRPr="00503374" w:rsidRDefault="00000000">
      <w:pPr>
        <w:pStyle w:val="Heading1"/>
        <w:spacing w:before="280" w:after="140"/>
        <w:rPr>
          <w:lang w:val="cs-CZ"/>
        </w:rPr>
      </w:pPr>
      <w:r w:rsidRPr="00503374">
        <w:rPr>
          <w:lang w:val="cs-CZ"/>
        </w:rPr>
        <w:t>OBECNÁ OBSLUHA</w:t>
      </w:r>
    </w:p>
    <w:p w14:paraId="72E992D3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b/>
          <w:bCs/>
          <w:lang w:val="cs-CZ"/>
        </w:rPr>
        <w:t>VAROVÁNÍ!</w:t>
      </w:r>
    </w:p>
    <w:p w14:paraId="05B28DA9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Při obsluze střelné zbraně vždy používejte ochranu sluchu a zraku.</w:t>
      </w:r>
    </w:p>
    <w:p w14:paraId="2DF13A2D" w14:textId="77777777" w:rsidR="0094407C" w:rsidRPr="00503374" w:rsidRDefault="00000000">
      <w:pPr>
        <w:spacing w:before="160" w:after="80"/>
        <w:rPr>
          <w:lang w:val="cs-CZ"/>
        </w:rPr>
      </w:pPr>
      <w:r w:rsidRPr="00503374">
        <w:rPr>
          <w:b/>
          <w:bCs/>
          <w:lang w:val="cs-CZ"/>
        </w:rPr>
        <w:t>Krok 1. Plnění zásobníku</w:t>
      </w:r>
    </w:p>
    <w:p w14:paraId="1A51A984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 xml:space="preserve">Vkládejte náboje na podávací hranu zásobníku systému </w:t>
      </w:r>
      <w:proofErr w:type="spellStart"/>
      <w:r w:rsidRPr="00503374">
        <w:rPr>
          <w:lang w:val="cs-CZ"/>
        </w:rPr>
        <w:t>Glock</w:t>
      </w:r>
      <w:proofErr w:type="spellEnd"/>
      <w:r w:rsidRPr="00503374">
        <w:rPr>
          <w:lang w:val="cs-CZ"/>
        </w:rPr>
        <w:t>. Zatlačte náboj dolů, dokud nezapadne pod podávací hranu. Postup opakujte do dosažení konstrukční kapacity zásobníku.</w:t>
      </w:r>
    </w:p>
    <w:p w14:paraId="49E0E646" w14:textId="77777777" w:rsidR="0094407C" w:rsidRPr="00503374" w:rsidRDefault="00000000">
      <w:pPr>
        <w:spacing w:before="160" w:after="80"/>
        <w:rPr>
          <w:lang w:val="cs-CZ"/>
        </w:rPr>
      </w:pPr>
      <w:r w:rsidRPr="00503374">
        <w:rPr>
          <w:b/>
          <w:bCs/>
          <w:lang w:val="cs-CZ"/>
        </w:rPr>
        <w:t>Krok 2. Vložení zásobníku</w:t>
      </w:r>
    </w:p>
    <w:p w14:paraId="53EEE38B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Vložte zásobník do šachty tak, aby náboje směřovaly dopředu. Zatlačte zásobník směrem nahoru, dokud záchyt zásobníku nezapadne s hmatatelným cvaknutím.</w:t>
      </w:r>
    </w:p>
    <w:p w14:paraId="0E9C3CB7" w14:textId="77777777" w:rsidR="0094407C" w:rsidRPr="00503374" w:rsidRDefault="00000000">
      <w:pPr>
        <w:spacing w:before="160" w:after="80"/>
        <w:rPr>
          <w:lang w:val="cs-CZ"/>
        </w:rPr>
      </w:pPr>
      <w:r w:rsidRPr="00503374">
        <w:rPr>
          <w:b/>
          <w:bCs/>
          <w:lang w:val="cs-CZ"/>
        </w:rPr>
        <w:lastRenderedPageBreak/>
        <w:t>Krok 3. Zasunutí náboje do komory</w:t>
      </w:r>
    </w:p>
    <w:p w14:paraId="1AD1FD91" w14:textId="77777777" w:rsidR="0094407C" w:rsidRPr="00503374" w:rsidRDefault="00000000">
      <w:pPr>
        <w:spacing w:after="80"/>
        <w:rPr>
          <w:lang w:val="cs-CZ"/>
        </w:rPr>
      </w:pPr>
      <w:proofErr w:type="gramStart"/>
      <w:r w:rsidRPr="00503374">
        <w:rPr>
          <w:b/>
          <w:bCs/>
          <w:lang w:val="cs-CZ"/>
        </w:rPr>
        <w:t>3A</w:t>
      </w:r>
      <w:proofErr w:type="gramEnd"/>
      <w:r w:rsidRPr="00503374">
        <w:rPr>
          <w:b/>
          <w:bCs/>
          <w:lang w:val="cs-CZ"/>
        </w:rPr>
        <w:t>. Závěr v přední poloze</w:t>
      </w:r>
    </w:p>
    <w:p w14:paraId="04F9694A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Zatáhněte napínací páku zcela dozadu a pusťte ji. Závěr se vlastní silou vratné pružiny vrátí dopředu a podá náboj. Nikdy nedoprovázejte napínací páku rukou dopředu.</w:t>
      </w:r>
    </w:p>
    <w:p w14:paraId="6F48E58A" w14:textId="77777777" w:rsidR="0094407C" w:rsidRPr="00503374" w:rsidRDefault="00000000">
      <w:pPr>
        <w:spacing w:after="80"/>
        <w:rPr>
          <w:lang w:val="cs-CZ"/>
        </w:rPr>
      </w:pPr>
      <w:proofErr w:type="gramStart"/>
      <w:r w:rsidRPr="00503374">
        <w:rPr>
          <w:b/>
          <w:bCs/>
          <w:lang w:val="cs-CZ"/>
        </w:rPr>
        <w:t>3B</w:t>
      </w:r>
      <w:proofErr w:type="gramEnd"/>
      <w:r w:rsidRPr="00503374">
        <w:rPr>
          <w:b/>
          <w:bCs/>
          <w:lang w:val="cs-CZ"/>
        </w:rPr>
        <w:t>. Závěr zajištěný v zadní poloze</w:t>
      </w:r>
    </w:p>
    <w:p w14:paraId="5A9ADF09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Stiskněte horní rameno záchytu závěru. Závěr se uvolní a podá náboj do komory.</w:t>
      </w:r>
    </w:p>
    <w:p w14:paraId="026B3883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b/>
          <w:bCs/>
          <w:lang w:val="cs-CZ"/>
        </w:rPr>
        <w:t>VAROVÁNÍ!</w:t>
      </w:r>
    </w:p>
    <w:p w14:paraId="66639DB4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Náboj je nyní zasunut do komory a zbraň je připravena ke střelbě.</w:t>
      </w:r>
    </w:p>
    <w:p w14:paraId="16A5F15D" w14:textId="77777777" w:rsidR="0094407C" w:rsidRPr="00503374" w:rsidRDefault="00000000">
      <w:pPr>
        <w:spacing w:before="160" w:after="80"/>
        <w:rPr>
          <w:lang w:val="cs-CZ"/>
        </w:rPr>
      </w:pPr>
      <w:r w:rsidRPr="00503374">
        <w:rPr>
          <w:b/>
          <w:bCs/>
          <w:lang w:val="cs-CZ"/>
        </w:rPr>
        <w:t>Krok 4. Střelba</w:t>
      </w:r>
    </w:p>
    <w:p w14:paraId="772947A3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Ověřte cíl i prostor za ním. Přepněte pojistku do polohy FIRE a plynule stiskněte spoušť. Po vystřelení posledního náboje zůstane závěr zajištěn v zadní poloze.</w:t>
      </w:r>
    </w:p>
    <w:p w14:paraId="05AE23AA" w14:textId="77777777" w:rsidR="0094407C" w:rsidRPr="00503374" w:rsidRDefault="00000000">
      <w:pPr>
        <w:spacing w:before="160" w:after="80"/>
        <w:rPr>
          <w:lang w:val="cs-CZ"/>
        </w:rPr>
      </w:pPr>
      <w:r w:rsidRPr="00503374">
        <w:rPr>
          <w:b/>
          <w:bCs/>
          <w:lang w:val="cs-CZ"/>
        </w:rPr>
        <w:t>Krok 5. Přebití</w:t>
      </w:r>
    </w:p>
    <w:p w14:paraId="049AF685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Stiskněte záchyt zásobníku, vyjměte prázdný zásobník a vložte nový. Stiskněte záchyt závěru a pokračujte ve střelbě.</w:t>
      </w:r>
    </w:p>
    <w:p w14:paraId="47F003EA" w14:textId="77777777" w:rsidR="0094407C" w:rsidRPr="00503374" w:rsidRDefault="00000000">
      <w:pPr>
        <w:spacing w:before="160" w:after="80"/>
        <w:rPr>
          <w:lang w:val="cs-CZ"/>
        </w:rPr>
      </w:pPr>
      <w:r w:rsidRPr="00503374">
        <w:rPr>
          <w:b/>
          <w:bCs/>
          <w:lang w:val="cs-CZ"/>
        </w:rPr>
        <w:t>Krok 6. Vybití</w:t>
      </w:r>
    </w:p>
    <w:p w14:paraId="5DD2F94E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Postupujte podle pokynů v kapitole Vybití střelné zbraně.</w:t>
      </w:r>
    </w:p>
    <w:p w14:paraId="01B30240" w14:textId="77777777" w:rsidR="0094407C" w:rsidRPr="00503374" w:rsidRDefault="00000000">
      <w:pPr>
        <w:pStyle w:val="Heading1"/>
        <w:spacing w:before="280" w:after="140"/>
        <w:rPr>
          <w:lang w:val="cs-CZ"/>
        </w:rPr>
      </w:pPr>
      <w:r w:rsidRPr="00503374">
        <w:rPr>
          <w:lang w:val="cs-CZ"/>
        </w:rPr>
        <w:t>ROZBORKA</w:t>
      </w:r>
    </w:p>
    <w:p w14:paraId="4B6A0DB7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b/>
          <w:bCs/>
          <w:lang w:val="cs-CZ"/>
        </w:rPr>
        <w:t>VAROVÁNÍ!</w:t>
      </w:r>
    </w:p>
    <w:p w14:paraId="3E9D15BA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Před zahájením rozborky se vždy ujistěte, že je zbraň vybitá.</w:t>
      </w:r>
    </w:p>
    <w:p w14:paraId="2B574ECC" w14:textId="77777777" w:rsidR="0094407C" w:rsidRPr="00503374" w:rsidRDefault="00000000">
      <w:pPr>
        <w:spacing w:before="160" w:after="80"/>
        <w:rPr>
          <w:lang w:val="cs-CZ"/>
        </w:rPr>
      </w:pPr>
      <w:r w:rsidRPr="00503374">
        <w:rPr>
          <w:b/>
          <w:bCs/>
          <w:lang w:val="cs-CZ"/>
        </w:rPr>
        <w:t>Krok 1. Vybití zbraně</w:t>
      </w:r>
    </w:p>
    <w:p w14:paraId="4F76B3DC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Ověřte, že je zbraň vybitá podle postupu v kapitole Vybití střelné zbraně.</w:t>
      </w:r>
    </w:p>
    <w:p w14:paraId="17DEF144" w14:textId="77777777" w:rsidR="0094407C" w:rsidRPr="00503374" w:rsidRDefault="00000000">
      <w:pPr>
        <w:spacing w:before="160" w:after="80"/>
        <w:rPr>
          <w:lang w:val="cs-CZ"/>
        </w:rPr>
      </w:pPr>
      <w:r w:rsidRPr="00503374">
        <w:rPr>
          <w:b/>
          <w:bCs/>
          <w:lang w:val="cs-CZ"/>
        </w:rPr>
        <w:t>Krok 2. Otevření pouzdra</w:t>
      </w:r>
    </w:p>
    <w:p w14:paraId="5EDA7838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Zatlačte zadní demontážní čep z levé strany dolního pouzdra zcela na pravou stranu. Vyklopte horní pouzdro směrem nahoru kolem předního čepu. Pro úplné oddělení zatlačte i přední otočný čep.</w:t>
      </w:r>
    </w:p>
    <w:p w14:paraId="7E42F739" w14:textId="77777777" w:rsidR="0094407C" w:rsidRPr="00503374" w:rsidRDefault="00000000">
      <w:pPr>
        <w:spacing w:before="160" w:after="80"/>
        <w:rPr>
          <w:lang w:val="cs-CZ"/>
        </w:rPr>
      </w:pPr>
      <w:r w:rsidRPr="00503374">
        <w:rPr>
          <w:b/>
          <w:bCs/>
          <w:lang w:val="cs-CZ"/>
        </w:rPr>
        <w:t>Krok 3. Vyjmutí závěrové skupiny</w:t>
      </w:r>
    </w:p>
    <w:p w14:paraId="6A1341B6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Uchopte napínací páku a zatáhněte ji mírně dozadu. Zachyťte nosič závěru a vytáhněte celou závěrovou skupinu dozadu z horního pouzdra.</w:t>
      </w:r>
    </w:p>
    <w:p w14:paraId="7FCCD4A1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b/>
          <w:bCs/>
          <w:lang w:val="cs-CZ"/>
        </w:rPr>
        <w:t>POZNÁMKA</w:t>
      </w:r>
    </w:p>
    <w:p w14:paraId="70062BCE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U 9 mm verzí s přímým dynamickým závěrem je sestava nosiče závěru jednodílná a výrazně těžší než u standardních AR-15 v ráži 5,56 mm. Buďte připraveni na vyšší hmotnost součásti při manipulaci.</w:t>
      </w:r>
    </w:p>
    <w:p w14:paraId="37CB7FD6" w14:textId="77777777" w:rsidR="0094407C" w:rsidRPr="00503374" w:rsidRDefault="00000000">
      <w:pPr>
        <w:pStyle w:val="Heading1"/>
        <w:spacing w:before="280" w:after="140"/>
        <w:rPr>
          <w:lang w:val="cs-CZ"/>
        </w:rPr>
      </w:pPr>
      <w:r w:rsidRPr="00503374">
        <w:rPr>
          <w:lang w:val="cs-CZ"/>
        </w:rPr>
        <w:t>ROZBORKA ZÁVĚROVÉ SKUPINY</w:t>
      </w:r>
    </w:p>
    <w:p w14:paraId="14F41447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Součásti závěrové skupiny: nosič závěru, úderník, zajišťovací kolík úderníku.</w:t>
      </w:r>
    </w:p>
    <w:p w14:paraId="72BAB1F8" w14:textId="77777777" w:rsidR="0094407C" w:rsidRPr="00503374" w:rsidRDefault="00000000">
      <w:pPr>
        <w:spacing w:before="160" w:after="80"/>
        <w:rPr>
          <w:lang w:val="cs-CZ"/>
        </w:rPr>
      </w:pPr>
      <w:r w:rsidRPr="00503374">
        <w:rPr>
          <w:b/>
          <w:bCs/>
          <w:lang w:val="cs-CZ"/>
        </w:rPr>
        <w:t>Krok 1</w:t>
      </w:r>
    </w:p>
    <w:p w14:paraId="7F4A708D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Vyjměte zajišťovací kolík úderníku pomocí vhodného nástroje. Vyjměte úderník zezadu z nosiče.</w:t>
      </w:r>
    </w:p>
    <w:p w14:paraId="65CCBBFE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Závěrová skupina je nyní rozebrána. Pro běžnou údržbu není nutná další rozborka.</w:t>
      </w:r>
    </w:p>
    <w:p w14:paraId="7A54F954" w14:textId="77777777" w:rsidR="0094407C" w:rsidRPr="00503374" w:rsidRDefault="00000000">
      <w:pPr>
        <w:pStyle w:val="Heading1"/>
        <w:spacing w:before="280" w:after="140"/>
        <w:rPr>
          <w:lang w:val="cs-CZ"/>
        </w:rPr>
      </w:pPr>
      <w:r w:rsidRPr="00503374">
        <w:rPr>
          <w:lang w:val="cs-CZ"/>
        </w:rPr>
        <w:lastRenderedPageBreak/>
        <w:t>SESTAVENÍ A KONTROLA FUNKCE</w:t>
      </w:r>
    </w:p>
    <w:p w14:paraId="28EE0799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Sestavení proveďte v opačném pořadí. Po sestavení proveďte kontrolu funkce:</w:t>
      </w:r>
    </w:p>
    <w:p w14:paraId="4EA64AA1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Ujistěte se, že je zbraň vybitá.</w:t>
      </w:r>
    </w:p>
    <w:p w14:paraId="5C89D85B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Přepněte pojistku do polohy SAFE a stiskněte spoušť. Spoušť se nesmí pohnout.</w:t>
      </w:r>
    </w:p>
    <w:p w14:paraId="2F3DFB0B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Přepněte pojistku do polohy FIRE a stiskněte spoušť. Ozve se cvaknutí.</w:t>
      </w:r>
    </w:p>
    <w:p w14:paraId="77D4A29E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Podržte spoušť stisknutou, zatáhněte napínací páku zcela dozadu a pusťte ji. Uvolněte spoušť, musí být slyšitelný a hmatatelný reset.</w:t>
      </w:r>
    </w:p>
    <w:p w14:paraId="336F8E7F" w14:textId="77777777" w:rsidR="0094407C" w:rsidRPr="00503374" w:rsidRDefault="00000000">
      <w:pPr>
        <w:pStyle w:val="Heading1"/>
        <w:spacing w:before="280" w:after="140"/>
        <w:rPr>
          <w:lang w:val="cs-CZ"/>
        </w:rPr>
      </w:pPr>
      <w:r w:rsidRPr="00503374">
        <w:rPr>
          <w:lang w:val="cs-CZ"/>
        </w:rPr>
        <w:t>ÚDRŽBA</w:t>
      </w:r>
    </w:p>
    <w:p w14:paraId="59BA64CB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b/>
          <w:bCs/>
          <w:lang w:val="cs-CZ"/>
        </w:rPr>
        <w:t>VAROVÁNÍ!</w:t>
      </w:r>
    </w:p>
    <w:p w14:paraId="5EB9A499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Před jakýmkoli čištěním nebo údržbou se vždy ujistěte, že je zbraň vybitá.</w:t>
      </w:r>
    </w:p>
    <w:p w14:paraId="12EC6E28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Hlaveň čistěte kartáčem a vhodným čisticím prostředkem od komory směrem k ústí. Po vyčištění lehce naolejujte vývrt.</w:t>
      </w:r>
    </w:p>
    <w:p w14:paraId="134AAF94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Závěrovou skupinu očistěte vhodným rozpouštědlem. Věnujte zvýšenou pozornost čelu závorníku a vnitřku pouzdra, kde se hromadí spaliny z přímého dynamického závěru. Lehce namažte vnější třecí plochy nosiče.</w:t>
      </w:r>
    </w:p>
    <w:p w14:paraId="333E7956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b/>
          <w:bCs/>
          <w:lang w:val="cs-CZ"/>
        </w:rPr>
        <w:t>POZNÁMKA</w:t>
      </w:r>
    </w:p>
    <w:p w14:paraId="7EC1B766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U 9 mm pistolových verzí s přímým dynamickým závěrem je pravidelná údržba kritická pro spolehlivý chod zbraně. Doporučená frekvence čištění je vyšší než u standardní AR-15.</w:t>
      </w:r>
    </w:p>
    <w:p w14:paraId="68A5B81E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Vnější kovové části otřete čistým hadříkem a lehce naolejujte.</w:t>
      </w:r>
    </w:p>
    <w:p w14:paraId="38953EAD" w14:textId="77777777" w:rsidR="0094407C" w:rsidRPr="00503374" w:rsidRDefault="00000000">
      <w:pPr>
        <w:pStyle w:val="Heading1"/>
        <w:spacing w:before="280" w:after="140"/>
        <w:rPr>
          <w:lang w:val="cs-CZ"/>
        </w:rPr>
      </w:pPr>
      <w:r w:rsidRPr="00503374">
        <w:rPr>
          <w:lang w:val="cs-CZ"/>
        </w:rPr>
        <w:t>ODSTRAŇOVÁNÍ ZÁVAD</w:t>
      </w:r>
    </w:p>
    <w:p w14:paraId="50923C47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Pokud zbraň po stisknutí spouště nevystřelí, ponechte ji namířenou bezpečným směrem po dobu nejméně 30 sekund, poté zbraň bezpečně vybijte.</w:t>
      </w:r>
    </w:p>
    <w:p w14:paraId="151F49EF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 xml:space="preserve">Některé typy zásobníků systému </w:t>
      </w:r>
      <w:proofErr w:type="spellStart"/>
      <w:r w:rsidRPr="00503374">
        <w:rPr>
          <w:lang w:val="cs-CZ"/>
        </w:rPr>
        <w:t>Glock</w:t>
      </w:r>
      <w:proofErr w:type="spellEnd"/>
      <w:r w:rsidRPr="00503374">
        <w:rPr>
          <w:lang w:val="cs-CZ"/>
        </w:rPr>
        <w:t xml:space="preserve"> (zejména rozšířené nebo upravené) mohou v této platformě vykazovat problémy s podáváním. V takovém případě použijte originální zásobníky </w:t>
      </w:r>
      <w:proofErr w:type="spellStart"/>
      <w:r w:rsidRPr="00503374">
        <w:rPr>
          <w:lang w:val="cs-CZ"/>
        </w:rPr>
        <w:t>Glock</w:t>
      </w:r>
      <w:proofErr w:type="spellEnd"/>
      <w:r w:rsidRPr="00503374">
        <w:rPr>
          <w:lang w:val="cs-CZ"/>
        </w:rPr>
        <w:t xml:space="preserve"> standardní kapacity.</w:t>
      </w:r>
    </w:p>
    <w:p w14:paraId="6C641D01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Při opakovaných závadách kontaktujte dovozce nebo distributora.</w:t>
      </w:r>
    </w:p>
    <w:p w14:paraId="57B99EA1" w14:textId="77777777" w:rsidR="0094407C" w:rsidRPr="00503374" w:rsidRDefault="00000000">
      <w:pPr>
        <w:pStyle w:val="Heading1"/>
        <w:spacing w:before="280" w:after="140"/>
        <w:rPr>
          <w:lang w:val="cs-CZ"/>
        </w:rPr>
      </w:pPr>
      <w:r w:rsidRPr="00503374">
        <w:rPr>
          <w:lang w:val="cs-CZ"/>
        </w:rPr>
        <w:t>BEZPEČNOST ZBRANĚ</w:t>
      </w:r>
    </w:p>
    <w:p w14:paraId="07077CA7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b/>
          <w:bCs/>
          <w:lang w:val="cs-CZ"/>
        </w:rPr>
        <w:t>PŘED POUŽITÍM TÉTO STŘELNÉ ZBRANĚ SI PEČLIVĚ PŘEČTĚTE A POROZUMĚJTE CELÉ TÉTO PŘÍRUČCE.</w:t>
      </w:r>
    </w:p>
    <w:p w14:paraId="4545D74D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Zajistěte, aby si každá další osoba, která bude tuto střelnou zbraň používat nebo s ní manipulovat, tuto příručku rovněž přečetla a porozuměla jí ještě před použitím zbraně.</w:t>
      </w:r>
    </w:p>
    <w:p w14:paraId="23618D80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Pokyny a varování uvedené v této příručce jsou mimořádně důležité. Nezacházejte se zbraní ani ji nepoužívejte, pokud této příručce plně nerozumíte nebo máte jakékoli pochybnosti o své schopnosti zbraň bezpečně ovládat.</w:t>
      </w:r>
    </w:p>
    <w:p w14:paraId="707E29E2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Pokud si nejste jisti správným a bezpečným zacházením se zbraní, vyhledejte další odborné instrukce.</w:t>
      </w:r>
    </w:p>
    <w:p w14:paraId="3319C0C2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Ujistěte se, že vy i každá další osoba manipulující se zbraní máte k této příručce přístup.</w:t>
      </w:r>
    </w:p>
    <w:p w14:paraId="7E049D7A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Digitální verzi originální příručky lze stáhnout na palmettostatearmory.com. Doporučuje se uložit digitální kopii této příručky do telefonu i do počítače.</w:t>
      </w:r>
    </w:p>
    <w:p w14:paraId="121A4AB5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lastRenderedPageBreak/>
        <w:t>Dodržujte všechna bezpečnostní opatření a pokyny uvedené v této příručce i obecná bezpečnostní pravidla pro zacházení se střelnými zbraněmi.</w:t>
      </w:r>
    </w:p>
    <w:p w14:paraId="15B0BF20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Dodržujte všechny místní, státní a celostátní zákony a předpisy upravující držení, manipulaci a používání této střelné zbraně.</w:t>
      </w:r>
    </w:p>
    <w:p w14:paraId="38A0D909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Bezpečnost při manipulaci se střelnou zbraní a dodržování zákonů jsou vaší odpovědností.</w:t>
      </w:r>
    </w:p>
    <w:p w14:paraId="0DB300C5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b/>
          <w:bCs/>
          <w:lang w:val="cs-CZ"/>
        </w:rPr>
        <w:t>VAROVÁNÍ!</w:t>
      </w:r>
    </w:p>
    <w:p w14:paraId="27313885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Nedodržení pokynů uvedených v této příručce může vést k vážnému zranění nebo smrti vás nebo jiných osob.</w:t>
      </w:r>
    </w:p>
    <w:p w14:paraId="26520D93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b/>
          <w:bCs/>
          <w:lang w:val="cs-CZ"/>
        </w:rPr>
        <w:t>VAROVÁNÍ!</w:t>
      </w:r>
    </w:p>
    <w:p w14:paraId="34DF9047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Všechny střelné zbraně mají smrtící potenciál.</w:t>
      </w:r>
    </w:p>
    <w:p w14:paraId="7FAEBF64" w14:textId="77777777" w:rsidR="0094407C" w:rsidRPr="00503374" w:rsidRDefault="00000000">
      <w:pPr>
        <w:pStyle w:val="Heading2"/>
        <w:spacing w:before="220" w:after="100"/>
        <w:rPr>
          <w:lang w:val="cs-CZ"/>
        </w:rPr>
      </w:pPr>
      <w:r w:rsidRPr="00503374">
        <w:rPr>
          <w:lang w:val="cs-CZ"/>
        </w:rPr>
        <w:t>OBECNÁ BEZPEČNOSTNÍ PRAVIDLA PRO STŘELNÉ ZBRANĚ</w:t>
      </w:r>
    </w:p>
    <w:p w14:paraId="6DF16A18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Vždy považujte každou střelnou zbraň za nabitou.</w:t>
      </w:r>
    </w:p>
    <w:p w14:paraId="618003D7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Vždy miřte zbraní bezpečným směrem.</w:t>
      </w:r>
    </w:p>
    <w:p w14:paraId="07204951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Během přepravy mějte zbraň vždy vybitou.</w:t>
      </w:r>
    </w:p>
    <w:p w14:paraId="7CA965B7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Nenabíjejte zbraň, dokud nejste připraveni ji použít.</w:t>
      </w:r>
    </w:p>
    <w:p w14:paraId="09B00DA7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Držte prst mimo spoušť, dokud nejste připraveni střílet.</w:t>
      </w:r>
    </w:p>
    <w:p w14:paraId="42086FFF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Nikdy nenechávejte nabitou zbraň bez dozoru.</w:t>
      </w:r>
    </w:p>
    <w:p w14:paraId="58BD698B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Zbraň skladujte tak, aby k ní neměly přístup děti.</w:t>
      </w:r>
    </w:p>
    <w:p w14:paraId="7586E684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Pravidelně a řádně zbraň udržujte.</w:t>
      </w:r>
    </w:p>
    <w:p w14:paraId="53463ACE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Vždy používejte správné střelivo.</w:t>
      </w:r>
    </w:p>
    <w:p w14:paraId="484ADD8F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Při střelbě vždy používejte ochranu sluchu a zraku.</w:t>
      </w:r>
    </w:p>
    <w:p w14:paraId="7B227FED" w14:textId="77777777" w:rsidR="0094407C" w:rsidRPr="00503374" w:rsidRDefault="00000000">
      <w:pPr>
        <w:pStyle w:val="Heading2"/>
        <w:spacing w:before="220" w:after="100"/>
        <w:rPr>
          <w:lang w:val="cs-CZ"/>
        </w:rPr>
      </w:pPr>
      <w:r w:rsidRPr="00503374">
        <w:rPr>
          <w:lang w:val="cs-CZ"/>
        </w:rPr>
        <w:t>OBECNÁ MANIPULACE A POUŽÍVÁNÍ</w:t>
      </w:r>
    </w:p>
    <w:p w14:paraId="7592A426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b/>
          <w:bCs/>
          <w:lang w:val="cs-CZ"/>
        </w:rPr>
        <w:t>VAROVÁNÍ!</w:t>
      </w:r>
    </w:p>
    <w:p w14:paraId="15B04C27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Při neopatrné nebo nesprávné manipulaci se střelnou zbraní může dojít k neúmyslnému výstřelu, který může způsobit vážné zranění, smrt nebo škodu na majetku.</w:t>
      </w:r>
    </w:p>
    <w:p w14:paraId="276641DF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Za svou střelnou zbraň nesete odpovědnost za všech okolností. Musíte chránit sebe i ostatní před zraněním nebo smrtí způsobenou nesprávným použitím zbraně.</w:t>
      </w:r>
    </w:p>
    <w:p w14:paraId="18F9C95A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Aby nedošlo k náhodnému výstřelu, vždy se ujistěte, že je zbraň vybitá. Nedodržení tohoto postupu může vést k vážnému zranění nebo smrti.</w:t>
      </w:r>
    </w:p>
    <w:p w14:paraId="41AE4428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Před nabitím a střelbou zkontrolujte, zda je hlaveň průchodná a bez překážek. Pokud je hlaveň ucpaná, okamžitě odstraňte střelivo a hlaveň vyčistěte.</w:t>
      </w:r>
    </w:p>
    <w:p w14:paraId="557990CA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Pokud zbraň po stisknutí spouště nevystřelí, zacházejte s ní s maximální opatrností. Držte zbraň namířenou bezpečným směrem, držte obličej mimo oblast závěru, vyčkejte alespoň 30 sekund a poté zbraň bezpečně vybijte.</w:t>
      </w:r>
    </w:p>
    <w:p w14:paraId="33B4828E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Při střelbě i čištění zbraně vždy používejte vhodnou ochranu zraku a sluchu. Zajistěte, aby ochranné pomůcky používaly i osoby v okolí.</w:t>
      </w:r>
    </w:p>
    <w:p w14:paraId="2F014E04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Nikdy nepoužívejte střelnou zbraň pod vlivem alkoholu nebo drog.</w:t>
      </w:r>
    </w:p>
    <w:p w14:paraId="601AAD6B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Nikdy nepoužívejte střelnou zbraň, pokud užíváte léky, které i v malé míře snižují vaše duševní nebo fyzické schopnosti.</w:t>
      </w:r>
    </w:p>
    <w:p w14:paraId="7A7BC406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Vždy se ujistěte o cíli a prostoru za ním. Nikdy nestřílejte, pokud nevíte, kam střela dopadne a co může zasáhnout.</w:t>
      </w:r>
    </w:p>
    <w:p w14:paraId="791C186E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lastRenderedPageBreak/>
        <w:t>Zajistěte, aby měl každý výstřel bezpečné záchytné pozadí, například svah nebo násep. Střely se mohou odrážet od povrchů, jako je voda nebo zmrzlá zem. Nikdy nestřílejte do vzduchu.</w:t>
      </w:r>
    </w:p>
    <w:p w14:paraId="45E236B6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Nikdy nedovolte používat tuto zbraň osobě, která nerozumí jejímu bezpečnému ovládání nebo nečetla tuto příručku.</w:t>
      </w:r>
    </w:p>
    <w:p w14:paraId="1259BC9C" w14:textId="77777777" w:rsidR="0094407C" w:rsidRPr="00503374" w:rsidRDefault="00000000">
      <w:pPr>
        <w:pStyle w:val="Heading2"/>
        <w:spacing w:before="220" w:after="100"/>
        <w:rPr>
          <w:lang w:val="cs-CZ"/>
        </w:rPr>
      </w:pPr>
      <w:r w:rsidRPr="00503374">
        <w:rPr>
          <w:lang w:val="cs-CZ"/>
        </w:rPr>
        <w:t>STŘELIVO</w:t>
      </w:r>
    </w:p>
    <w:p w14:paraId="17A57402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b/>
          <w:bCs/>
          <w:lang w:val="cs-CZ"/>
        </w:rPr>
        <w:t>VAROVÁNÍ!</w:t>
      </w:r>
    </w:p>
    <w:p w14:paraId="41602135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Použití nesprávného nebo nevhodného střeliva může způsobit vážné zranění, smrt nebo škodu na majetku.</w:t>
      </w:r>
    </w:p>
    <w:p w14:paraId="1FE6B5BD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Používejte výhradně kvalitní komerční střelivo správné ráže, vyrobené podle průmyslových norem (SAAMI nebo CIP), skladované v suchu a čistotě a v dobrém technickém stavu.</w:t>
      </w:r>
    </w:p>
    <w:p w14:paraId="70D6D213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Každá střelná zbraň je určena pro konkrétní ráži. Nikdy nepoužívejte nesprávnou ráži ani nestandardní, přebíjené, repasované nebo ručně přebíjené střelivo, které neprošlo tlakovými zkouškami.</w:t>
      </w:r>
    </w:p>
    <w:p w14:paraId="7C460880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Vždy si přečtěte a dodržujte pokyny uvedené na obalu střeliva. Použití nevhodného střeliva ruší záruku výrobce.</w:t>
      </w:r>
    </w:p>
    <w:p w14:paraId="25C12265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b/>
          <w:bCs/>
          <w:lang w:val="cs-CZ"/>
        </w:rPr>
        <w:t>VAROVÁNÍ!</w:t>
      </w:r>
    </w:p>
    <w:p w14:paraId="7D5134F6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 xml:space="preserve">Střelivo typu +P+ nesmí být používáno ve střelných zbraních </w:t>
      </w:r>
      <w:proofErr w:type="spellStart"/>
      <w:r w:rsidRPr="00503374">
        <w:rPr>
          <w:lang w:val="cs-CZ"/>
        </w:rPr>
        <w:t>Palmetto</w:t>
      </w:r>
      <w:proofErr w:type="spellEnd"/>
      <w:r w:rsidRPr="00503374">
        <w:rPr>
          <w:lang w:val="cs-CZ"/>
        </w:rPr>
        <w:t xml:space="preserve"> </w:t>
      </w:r>
      <w:proofErr w:type="spellStart"/>
      <w:r w:rsidRPr="00503374">
        <w:rPr>
          <w:lang w:val="cs-CZ"/>
        </w:rPr>
        <w:t>State</w:t>
      </w:r>
      <w:proofErr w:type="spellEnd"/>
      <w:r w:rsidRPr="00503374">
        <w:rPr>
          <w:lang w:val="cs-CZ"/>
        </w:rPr>
        <w:t xml:space="preserve"> </w:t>
      </w:r>
      <w:proofErr w:type="spellStart"/>
      <w:r w:rsidRPr="00503374">
        <w:rPr>
          <w:lang w:val="cs-CZ"/>
        </w:rPr>
        <w:t>Armory</w:t>
      </w:r>
      <w:proofErr w:type="spellEnd"/>
      <w:r w:rsidRPr="00503374">
        <w:rPr>
          <w:lang w:val="cs-CZ"/>
        </w:rPr>
        <w:t>. Toto označení znamená, že střelivo překračuje zavedené průmyslové normy a může generovat nebezpečně vysoké tlaky.</w:t>
      </w:r>
    </w:p>
    <w:p w14:paraId="2F69AB04" w14:textId="77777777" w:rsidR="0094407C" w:rsidRPr="00503374" w:rsidRDefault="00000000">
      <w:pPr>
        <w:pStyle w:val="Heading2"/>
        <w:spacing w:before="220" w:after="100"/>
        <w:rPr>
          <w:lang w:val="cs-CZ"/>
        </w:rPr>
      </w:pPr>
      <w:r w:rsidRPr="00503374">
        <w:rPr>
          <w:lang w:val="cs-CZ"/>
        </w:rPr>
        <w:t>SKLADOVÁNÍ</w:t>
      </w:r>
    </w:p>
    <w:p w14:paraId="03D296CB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b/>
          <w:bCs/>
          <w:lang w:val="cs-CZ"/>
        </w:rPr>
        <w:t>VAROVÁNÍ!</w:t>
      </w:r>
    </w:p>
    <w:p w14:paraId="40EF9129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Střelné zbraně nesmí být skladovány nabité.</w:t>
      </w:r>
    </w:p>
    <w:p w14:paraId="41A09A33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Zbraň i střelivo skladujte tak, aby k nim neměly přístup děti ani neoprávněné osoby. Zbraň a střelivo skladujte bezpečně a odděleně.</w:t>
      </w:r>
    </w:p>
    <w:p w14:paraId="49487B3B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Při skladování zbraně vždy používejte zajišťovací zařízení nebo bezpečnostní zámek.</w:t>
      </w:r>
    </w:p>
    <w:p w14:paraId="7CAC6511" w14:textId="77777777" w:rsidR="0094407C" w:rsidRPr="00503374" w:rsidRDefault="00000000">
      <w:pPr>
        <w:pStyle w:val="Heading2"/>
        <w:spacing w:before="220" w:after="100"/>
        <w:rPr>
          <w:lang w:val="cs-CZ"/>
        </w:rPr>
      </w:pPr>
      <w:r w:rsidRPr="00503374">
        <w:rPr>
          <w:lang w:val="cs-CZ"/>
        </w:rPr>
        <w:t>ÚPRAVY A MODIFIKACE</w:t>
      </w:r>
    </w:p>
    <w:p w14:paraId="7CAE26D2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b/>
          <w:bCs/>
          <w:lang w:val="cs-CZ"/>
        </w:rPr>
        <w:t>VAROVÁNÍ!</w:t>
      </w:r>
    </w:p>
    <w:p w14:paraId="40144AFD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Neoprávněná nebo nesprávná rozborka, úpravy nebo modifikace zbraně mohou způsobit vážné zranění, smrt nebo škodu na majetku.</w:t>
      </w:r>
    </w:p>
    <w:p w14:paraId="658D99C2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Nikdy nerozebírejte, neupravujte ani nemodifikujte zbraň jinak, než je uvedeno v této příručce.</w:t>
      </w:r>
    </w:p>
    <w:p w14:paraId="04509D1E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 xml:space="preserve">Nenahrazujte ani nepřidávejte žádné díly nebo příslušenství, které nebyly vyrobeny společností </w:t>
      </w:r>
      <w:proofErr w:type="spellStart"/>
      <w:r w:rsidRPr="00503374">
        <w:rPr>
          <w:lang w:val="cs-CZ"/>
        </w:rPr>
        <w:t>Palmetto</w:t>
      </w:r>
      <w:proofErr w:type="spellEnd"/>
      <w:r w:rsidRPr="00503374">
        <w:rPr>
          <w:lang w:val="cs-CZ"/>
        </w:rPr>
        <w:t xml:space="preserve"> </w:t>
      </w:r>
      <w:proofErr w:type="spellStart"/>
      <w:r w:rsidRPr="00503374">
        <w:rPr>
          <w:lang w:val="cs-CZ"/>
        </w:rPr>
        <w:t>State</w:t>
      </w:r>
      <w:proofErr w:type="spellEnd"/>
      <w:r w:rsidRPr="00503374">
        <w:rPr>
          <w:lang w:val="cs-CZ"/>
        </w:rPr>
        <w:t xml:space="preserve"> </w:t>
      </w:r>
      <w:proofErr w:type="spellStart"/>
      <w:r w:rsidRPr="00503374">
        <w:rPr>
          <w:lang w:val="cs-CZ"/>
        </w:rPr>
        <w:t>Armory</w:t>
      </w:r>
      <w:proofErr w:type="spellEnd"/>
      <w:r w:rsidRPr="00503374">
        <w:rPr>
          <w:lang w:val="cs-CZ"/>
        </w:rPr>
        <w:t xml:space="preserve"> nebo výslovně schváleny pro použití s touto zbraní.</w:t>
      </w:r>
    </w:p>
    <w:p w14:paraId="23A8421F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Nepokoušejte se měnit odpor spouště. Tyto zásahy mohou způsobit neúmyslný výstřel.</w:t>
      </w:r>
    </w:p>
    <w:p w14:paraId="08FD57E9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Veškeré opravy, servis nebo úpravy smí provádět pouze kvalifikovaný puškař.</w:t>
      </w:r>
    </w:p>
    <w:p w14:paraId="7A224568" w14:textId="77777777" w:rsidR="0094407C" w:rsidRPr="00503374" w:rsidRDefault="00000000">
      <w:pPr>
        <w:pStyle w:val="Heading2"/>
        <w:spacing w:before="220" w:after="100"/>
        <w:rPr>
          <w:lang w:val="cs-CZ"/>
        </w:rPr>
      </w:pPr>
      <w:r w:rsidRPr="00503374">
        <w:rPr>
          <w:lang w:val="cs-CZ"/>
        </w:rPr>
        <w:t>PŘÍSLUŠENSTVÍ</w:t>
      </w:r>
    </w:p>
    <w:p w14:paraId="0FCD96BA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b/>
          <w:bCs/>
          <w:lang w:val="cs-CZ"/>
        </w:rPr>
        <w:t>VAROVÁNÍ!</w:t>
      </w:r>
    </w:p>
    <w:p w14:paraId="5D1C1F6E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Použití neautorizovaného nebo nekompatibilního příslušenství může způsobit vážné zranění, smrt nebo škodu na majetku.</w:t>
      </w:r>
    </w:p>
    <w:p w14:paraId="1AEEB234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Ujistěte se, že veškeré příslušenství je kompatibilní s vaší střelnou zbraní a nesmí narušovat bezpečné fungování zbraně.</w:t>
      </w:r>
    </w:p>
    <w:p w14:paraId="5237364D" w14:textId="77777777" w:rsidR="0094407C" w:rsidRPr="00503374" w:rsidRDefault="00000000">
      <w:pPr>
        <w:pStyle w:val="Heading2"/>
        <w:spacing w:before="220" w:after="100"/>
        <w:rPr>
          <w:lang w:val="cs-CZ"/>
        </w:rPr>
      </w:pPr>
      <w:r w:rsidRPr="00503374">
        <w:rPr>
          <w:lang w:val="cs-CZ"/>
        </w:rPr>
        <w:lastRenderedPageBreak/>
        <w:t>UPOZORNĚNÍ K BATERIÍM</w:t>
      </w:r>
    </w:p>
    <w:p w14:paraId="2B2B17C4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Některé střelné zbraně mohou být vybaveny příslušenstvím napájeným bateriemi, například optikou. Pokud byla vaše zbraň dodána s příslušenstvím napájeným bateriemi, pečlivě dodržujte následující pokyny.</w:t>
      </w:r>
    </w:p>
    <w:p w14:paraId="2F3B9458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Dodržujte pokyny výrobce baterií týkající se správné manipulace, skladování a likvidace baterií.</w:t>
      </w:r>
    </w:p>
    <w:p w14:paraId="1BB6BB27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b/>
          <w:bCs/>
          <w:lang w:val="cs-CZ"/>
        </w:rPr>
        <w:t>UCHOVÁVEJTE BATERIE MIMO DOSAH DĚTÍ.</w:t>
      </w:r>
    </w:p>
    <w:p w14:paraId="4C369013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Nikdy nevkládejte baterie do úst ani do žádné jiné části těla. Závažná nebo smrtelná poranění mohou nastat během 2 hodin. Okamžitě vyhledejte lékařskou pomoc.</w:t>
      </w:r>
    </w:p>
    <w:p w14:paraId="6441F8A0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Nevybíjejte násilím, nenabíjejte, nerozebírejte, nezahřívejte nad teploty stanovené výrobcem ani nespalujte. Může dojít k úniku, výbuchu nebo chemickým popáleninám.</w:t>
      </w:r>
    </w:p>
    <w:p w14:paraId="51EBF627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Použité baterie ihned recyklujte nebo zlikvidujte v souladu s místními předpisy. Nevyhazujte baterie do komunálního odpadu ani je nespalujte.</w:t>
      </w:r>
    </w:p>
    <w:p w14:paraId="644F22D0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Používejte pouze správný typ náhradních baterií. Nemíchejte staré a nové baterie ani baterie různých značek nebo typů. Ujistěte se, že jsou baterie vloženy správně podle polarity. Nedobíjecí baterie se nesmí dobíjet.</w:t>
      </w:r>
    </w:p>
    <w:p w14:paraId="4AF76DF0" w14:textId="77777777" w:rsidR="0094407C" w:rsidRPr="00503374" w:rsidRDefault="00000000">
      <w:pPr>
        <w:pStyle w:val="Heading2"/>
        <w:spacing w:before="220" w:after="100"/>
        <w:rPr>
          <w:lang w:val="cs-CZ"/>
        </w:rPr>
      </w:pPr>
      <w:r w:rsidRPr="00503374">
        <w:rPr>
          <w:lang w:val="cs-CZ"/>
        </w:rPr>
        <w:t>VAROVÁNÍ TÝKAJÍCÍ SE RAKOVINY A REPRODUKČNÍCH RIZIK</w:t>
      </w:r>
    </w:p>
    <w:p w14:paraId="11416B01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b/>
          <w:bCs/>
          <w:lang w:val="cs-CZ"/>
        </w:rPr>
        <w:t>VAROVÁNÍ!</w:t>
      </w:r>
    </w:p>
    <w:p w14:paraId="15B2BE89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Manipulace se střelnými zbraněmi, jejich součástmi a střelivem vás může vystavit olovu a dalším látkám, které jsou ve státě Kalifornie považovány za látky způsobující rakovinu, vrozené vady nebo jiná poškození reprodukčního zdraví.</w:t>
      </w:r>
    </w:p>
    <w:p w14:paraId="054457F4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Zajistěte dostatečné větrání za všech okolností. Po manipulaci si důkladně umyjte ruce.</w:t>
      </w:r>
    </w:p>
    <w:p w14:paraId="29EED860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 xml:space="preserve">Další informace naleznete na www.p65warnings.ca.gov podle zákona </w:t>
      </w:r>
      <w:proofErr w:type="spellStart"/>
      <w:r w:rsidRPr="00503374">
        <w:rPr>
          <w:lang w:val="cs-CZ"/>
        </w:rPr>
        <w:t>California</w:t>
      </w:r>
      <w:proofErr w:type="spellEnd"/>
      <w:r w:rsidRPr="00503374">
        <w:rPr>
          <w:lang w:val="cs-CZ"/>
        </w:rPr>
        <w:t xml:space="preserve"> </w:t>
      </w:r>
      <w:proofErr w:type="spellStart"/>
      <w:r w:rsidRPr="00503374">
        <w:rPr>
          <w:lang w:val="cs-CZ"/>
        </w:rPr>
        <w:t>Health</w:t>
      </w:r>
      <w:proofErr w:type="spellEnd"/>
      <w:r w:rsidRPr="00503374">
        <w:rPr>
          <w:lang w:val="cs-CZ"/>
        </w:rPr>
        <w:t xml:space="preserve"> and </w:t>
      </w:r>
      <w:proofErr w:type="spellStart"/>
      <w:r w:rsidRPr="00503374">
        <w:rPr>
          <w:lang w:val="cs-CZ"/>
        </w:rPr>
        <w:t>Safety</w:t>
      </w:r>
      <w:proofErr w:type="spellEnd"/>
      <w:r w:rsidRPr="00503374">
        <w:rPr>
          <w:lang w:val="cs-CZ"/>
        </w:rPr>
        <w:t xml:space="preserve"> </w:t>
      </w:r>
      <w:proofErr w:type="spellStart"/>
      <w:r w:rsidRPr="00503374">
        <w:rPr>
          <w:lang w:val="cs-CZ"/>
        </w:rPr>
        <w:t>Code</w:t>
      </w:r>
      <w:proofErr w:type="spellEnd"/>
      <w:r w:rsidRPr="00503374">
        <w:rPr>
          <w:lang w:val="cs-CZ"/>
        </w:rPr>
        <w:t xml:space="preserve">, </w:t>
      </w:r>
      <w:proofErr w:type="spellStart"/>
      <w:r w:rsidRPr="00503374">
        <w:rPr>
          <w:lang w:val="cs-CZ"/>
        </w:rPr>
        <w:t>Section</w:t>
      </w:r>
      <w:proofErr w:type="spellEnd"/>
      <w:r w:rsidRPr="00503374">
        <w:rPr>
          <w:lang w:val="cs-CZ"/>
        </w:rPr>
        <w:t xml:space="preserve"> 25249.6.</w:t>
      </w:r>
    </w:p>
    <w:p w14:paraId="4AEF9F36" w14:textId="77777777" w:rsidR="0094407C" w:rsidRPr="00503374" w:rsidRDefault="00000000">
      <w:pPr>
        <w:pStyle w:val="Heading1"/>
        <w:spacing w:before="280" w:after="140"/>
        <w:rPr>
          <w:lang w:val="cs-CZ"/>
        </w:rPr>
      </w:pPr>
      <w:r w:rsidRPr="00503374">
        <w:rPr>
          <w:lang w:val="cs-CZ"/>
        </w:rPr>
        <w:t>ODPOVĚDNOST</w:t>
      </w:r>
    </w:p>
    <w:p w14:paraId="65BBA744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 xml:space="preserve">Za žádných okolností nenese společnost </w:t>
      </w:r>
      <w:proofErr w:type="spellStart"/>
      <w:r w:rsidRPr="00503374">
        <w:rPr>
          <w:lang w:val="cs-CZ"/>
        </w:rPr>
        <w:t>Palmetto</w:t>
      </w:r>
      <w:proofErr w:type="spellEnd"/>
      <w:r w:rsidRPr="00503374">
        <w:rPr>
          <w:lang w:val="cs-CZ"/>
        </w:rPr>
        <w:t xml:space="preserve"> </w:t>
      </w:r>
      <w:proofErr w:type="spellStart"/>
      <w:r w:rsidRPr="00503374">
        <w:rPr>
          <w:lang w:val="cs-CZ"/>
        </w:rPr>
        <w:t>State</w:t>
      </w:r>
      <w:proofErr w:type="spellEnd"/>
      <w:r w:rsidRPr="00503374">
        <w:rPr>
          <w:lang w:val="cs-CZ"/>
        </w:rPr>
        <w:t xml:space="preserve"> </w:t>
      </w:r>
      <w:proofErr w:type="spellStart"/>
      <w:r w:rsidRPr="00503374">
        <w:rPr>
          <w:lang w:val="cs-CZ"/>
        </w:rPr>
        <w:t>Armory</w:t>
      </w:r>
      <w:proofErr w:type="spellEnd"/>
      <w:r w:rsidRPr="00503374">
        <w:rPr>
          <w:lang w:val="cs-CZ"/>
        </w:rPr>
        <w:t xml:space="preserve"> odpovědnost za jakékoli zranění, smrt nebo škodu na majetku, které vzniknou zcela nebo zčásti v důsledku následujících skutečností:</w:t>
      </w:r>
    </w:p>
    <w:p w14:paraId="6B0CD4EF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Nedodržení bezpečnostních pokynů a varování.</w:t>
      </w:r>
    </w:p>
    <w:p w14:paraId="6651D0FA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Nezákonné nebo nedbalé použití střelné zbraně.</w:t>
      </w:r>
    </w:p>
    <w:p w14:paraId="6BCB0645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Nesprávná nebo neopatrná manipulace se zbraní.</w:t>
      </w:r>
    </w:p>
    <w:p w14:paraId="66BC8425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Nesprávné nebo nedbalé úpravy či opravy zbraně.</w:t>
      </w:r>
    </w:p>
    <w:p w14:paraId="69265BAD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Běžné opotřebení.</w:t>
      </w:r>
    </w:p>
    <w:p w14:paraId="7F97ECB0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Koroze.</w:t>
      </w:r>
    </w:p>
    <w:p w14:paraId="02600AE9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Použití nestandardního, vadného, nevhodného nebo přebíjeného střeliva.</w:t>
      </w:r>
    </w:p>
    <w:p w14:paraId="398F4092" w14:textId="77777777" w:rsidR="0094407C" w:rsidRPr="00503374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503374">
        <w:rPr>
          <w:lang w:val="cs-CZ"/>
        </w:rPr>
        <w:t>Jakékoli jiné nerozumné použití střelné zbraně.</w:t>
      </w:r>
    </w:p>
    <w:p w14:paraId="47ACF629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 xml:space="preserve">Za žádných okolností nenese společnost </w:t>
      </w:r>
      <w:proofErr w:type="spellStart"/>
      <w:r w:rsidRPr="00503374">
        <w:rPr>
          <w:lang w:val="cs-CZ"/>
        </w:rPr>
        <w:t>Palmetto</w:t>
      </w:r>
      <w:proofErr w:type="spellEnd"/>
      <w:r w:rsidRPr="00503374">
        <w:rPr>
          <w:lang w:val="cs-CZ"/>
        </w:rPr>
        <w:t xml:space="preserve"> </w:t>
      </w:r>
      <w:proofErr w:type="spellStart"/>
      <w:r w:rsidRPr="00503374">
        <w:rPr>
          <w:lang w:val="cs-CZ"/>
        </w:rPr>
        <w:t>State</w:t>
      </w:r>
      <w:proofErr w:type="spellEnd"/>
      <w:r w:rsidRPr="00503374">
        <w:rPr>
          <w:lang w:val="cs-CZ"/>
        </w:rPr>
        <w:t xml:space="preserve"> </w:t>
      </w:r>
      <w:proofErr w:type="spellStart"/>
      <w:r w:rsidRPr="00503374">
        <w:rPr>
          <w:lang w:val="cs-CZ"/>
        </w:rPr>
        <w:t>Armory</w:t>
      </w:r>
      <w:proofErr w:type="spellEnd"/>
      <w:r w:rsidRPr="00503374">
        <w:rPr>
          <w:lang w:val="cs-CZ"/>
        </w:rPr>
        <w:t xml:space="preserve"> odpovědnost za nepřímé nebo následné škody, včetně ekonomických ztrát nebo škod na majetku, bez ohledu na to, zda vznikly na základě výslovné nebo předpokládané záruky, nedbalosti nebo jiným způsobem.</w:t>
      </w:r>
    </w:p>
    <w:p w14:paraId="1F4092ED" w14:textId="77777777" w:rsidR="00503374" w:rsidRDefault="00503374">
      <w:pPr>
        <w:pStyle w:val="Heading1"/>
        <w:spacing w:before="280" w:after="140"/>
        <w:rPr>
          <w:lang w:val="cs-CZ"/>
        </w:rPr>
      </w:pPr>
    </w:p>
    <w:p w14:paraId="516C5A8F" w14:textId="688A5DE2" w:rsidR="0094407C" w:rsidRPr="00503374" w:rsidRDefault="00000000">
      <w:pPr>
        <w:pStyle w:val="Heading1"/>
        <w:spacing w:before="280" w:after="140"/>
        <w:rPr>
          <w:lang w:val="cs-CZ"/>
        </w:rPr>
      </w:pPr>
      <w:r w:rsidRPr="00503374">
        <w:rPr>
          <w:lang w:val="cs-CZ"/>
        </w:rPr>
        <w:lastRenderedPageBreak/>
        <w:t>ZÁRUKA</w:t>
      </w:r>
    </w:p>
    <w:p w14:paraId="44DB0DB8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 xml:space="preserve">Střelné zbraně </w:t>
      </w:r>
      <w:proofErr w:type="spellStart"/>
      <w:r w:rsidRPr="00503374">
        <w:rPr>
          <w:lang w:val="cs-CZ"/>
        </w:rPr>
        <w:t>Palmetto</w:t>
      </w:r>
      <w:proofErr w:type="spellEnd"/>
      <w:r w:rsidRPr="00503374">
        <w:rPr>
          <w:lang w:val="cs-CZ"/>
        </w:rPr>
        <w:t xml:space="preserve"> </w:t>
      </w:r>
      <w:proofErr w:type="spellStart"/>
      <w:r w:rsidRPr="00503374">
        <w:rPr>
          <w:lang w:val="cs-CZ"/>
        </w:rPr>
        <w:t>State</w:t>
      </w:r>
      <w:proofErr w:type="spellEnd"/>
      <w:r w:rsidRPr="00503374">
        <w:rPr>
          <w:lang w:val="cs-CZ"/>
        </w:rPr>
        <w:t xml:space="preserve"> </w:t>
      </w:r>
      <w:proofErr w:type="spellStart"/>
      <w:r w:rsidRPr="00503374">
        <w:rPr>
          <w:lang w:val="cs-CZ"/>
        </w:rPr>
        <w:t>Armory</w:t>
      </w:r>
      <w:proofErr w:type="spellEnd"/>
      <w:r w:rsidRPr="00503374">
        <w:rPr>
          <w:lang w:val="cs-CZ"/>
        </w:rPr>
        <w:t xml:space="preserve"> jsou kryty zárukou proti vadám materiálu a výrobního zpracování. Společnost </w:t>
      </w:r>
      <w:proofErr w:type="spellStart"/>
      <w:r w:rsidRPr="00503374">
        <w:rPr>
          <w:lang w:val="cs-CZ"/>
        </w:rPr>
        <w:t>Palmetto</w:t>
      </w:r>
      <w:proofErr w:type="spellEnd"/>
      <w:r w:rsidRPr="00503374">
        <w:rPr>
          <w:lang w:val="cs-CZ"/>
        </w:rPr>
        <w:t xml:space="preserve"> </w:t>
      </w:r>
      <w:proofErr w:type="spellStart"/>
      <w:r w:rsidRPr="00503374">
        <w:rPr>
          <w:lang w:val="cs-CZ"/>
        </w:rPr>
        <w:t>State</w:t>
      </w:r>
      <w:proofErr w:type="spellEnd"/>
      <w:r w:rsidRPr="00503374">
        <w:rPr>
          <w:lang w:val="cs-CZ"/>
        </w:rPr>
        <w:t xml:space="preserve"> </w:t>
      </w:r>
      <w:proofErr w:type="spellStart"/>
      <w:r w:rsidRPr="00503374">
        <w:rPr>
          <w:lang w:val="cs-CZ"/>
        </w:rPr>
        <w:t>Armory</w:t>
      </w:r>
      <w:proofErr w:type="spellEnd"/>
      <w:r w:rsidRPr="00503374">
        <w:rPr>
          <w:lang w:val="cs-CZ"/>
        </w:rPr>
        <w:t xml:space="preserve"> odstraní jakékoli takové vady, o nichž bude písemně informována.</w:t>
      </w:r>
    </w:p>
    <w:p w14:paraId="22AA29A8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 xml:space="preserve">Odpovědnost společnosti </w:t>
      </w:r>
      <w:proofErr w:type="spellStart"/>
      <w:r w:rsidRPr="00503374">
        <w:rPr>
          <w:lang w:val="cs-CZ"/>
        </w:rPr>
        <w:t>Palmetto</w:t>
      </w:r>
      <w:proofErr w:type="spellEnd"/>
      <w:r w:rsidRPr="00503374">
        <w:rPr>
          <w:lang w:val="cs-CZ"/>
        </w:rPr>
        <w:t xml:space="preserve"> </w:t>
      </w:r>
      <w:proofErr w:type="spellStart"/>
      <w:r w:rsidRPr="00503374">
        <w:rPr>
          <w:lang w:val="cs-CZ"/>
        </w:rPr>
        <w:t>State</w:t>
      </w:r>
      <w:proofErr w:type="spellEnd"/>
      <w:r w:rsidRPr="00503374">
        <w:rPr>
          <w:lang w:val="cs-CZ"/>
        </w:rPr>
        <w:t xml:space="preserve"> </w:t>
      </w:r>
      <w:proofErr w:type="spellStart"/>
      <w:r w:rsidRPr="00503374">
        <w:rPr>
          <w:lang w:val="cs-CZ"/>
        </w:rPr>
        <w:t>Armory</w:t>
      </w:r>
      <w:proofErr w:type="spellEnd"/>
      <w:r w:rsidRPr="00503374">
        <w:rPr>
          <w:lang w:val="cs-CZ"/>
        </w:rPr>
        <w:t xml:space="preserve"> v rámci této záruky je výhradně omezena na opravu nebo výměnu střelné zbraně nebo její části podle vlastního uvážení výrobce.</w:t>
      </w:r>
    </w:p>
    <w:p w14:paraId="750CD564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Tato záruka je přenosná po dobu provozní životnosti střelné zbraně nebo její části. Jakékoli úpravy střelné zbraně vedou ke ztrátě této záruky.</w:t>
      </w:r>
    </w:p>
    <w:p w14:paraId="0863427C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Záruka se nevztahuje na běžné opotřebení ani na poškození vzniklá v důsledku neopatrné manipulace, zanedbání údržby, neodborných oprav nebo seřízení, koroze, použití nevhodného, podřadného nebo vadného střeliva.</w:t>
      </w:r>
    </w:p>
    <w:p w14:paraId="62FA4AEA" w14:textId="77777777" w:rsidR="0094407C" w:rsidRPr="00503374" w:rsidRDefault="00000000">
      <w:pPr>
        <w:pStyle w:val="Heading2"/>
        <w:spacing w:before="220" w:after="100"/>
        <w:rPr>
          <w:lang w:val="cs-CZ"/>
        </w:rPr>
      </w:pPr>
      <w:r w:rsidRPr="00503374">
        <w:rPr>
          <w:lang w:val="cs-CZ"/>
        </w:rPr>
        <w:t>UPLATNĚNÍ ZÁRUKY</w:t>
      </w:r>
    </w:p>
    <w:p w14:paraId="3718D1DE" w14:textId="0B515030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 xml:space="preserve">Pro zahájení reklamačního řízení v České republice kontaktujte distributora Walter </w:t>
      </w:r>
      <w:proofErr w:type="spellStart"/>
      <w:r w:rsidRPr="00503374">
        <w:rPr>
          <w:lang w:val="cs-CZ"/>
        </w:rPr>
        <w:t>Trading</w:t>
      </w:r>
      <w:proofErr w:type="spellEnd"/>
      <w:r w:rsidRPr="00503374">
        <w:rPr>
          <w:lang w:val="cs-CZ"/>
        </w:rPr>
        <w:t>, s.r.o. Při uplatnění záruky je nutné uvést model a sériové číslo střelné zbraně a popis závady.</w:t>
      </w:r>
    </w:p>
    <w:p w14:paraId="4E3809D7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 xml:space="preserve">Zbraň musí být odeslána v souladu s pokyny dovozce a platnými právními předpisy. Společnost </w:t>
      </w:r>
      <w:proofErr w:type="spellStart"/>
      <w:r w:rsidRPr="00503374">
        <w:rPr>
          <w:lang w:val="cs-CZ"/>
        </w:rPr>
        <w:t>Palmetto</w:t>
      </w:r>
      <w:proofErr w:type="spellEnd"/>
      <w:r w:rsidRPr="00503374">
        <w:rPr>
          <w:lang w:val="cs-CZ"/>
        </w:rPr>
        <w:t xml:space="preserve"> </w:t>
      </w:r>
      <w:proofErr w:type="spellStart"/>
      <w:r w:rsidRPr="00503374">
        <w:rPr>
          <w:lang w:val="cs-CZ"/>
        </w:rPr>
        <w:t>State</w:t>
      </w:r>
      <w:proofErr w:type="spellEnd"/>
      <w:r w:rsidRPr="00503374">
        <w:rPr>
          <w:lang w:val="cs-CZ"/>
        </w:rPr>
        <w:t xml:space="preserve"> </w:t>
      </w:r>
      <w:proofErr w:type="spellStart"/>
      <w:r w:rsidRPr="00503374">
        <w:rPr>
          <w:lang w:val="cs-CZ"/>
        </w:rPr>
        <w:t>Armory</w:t>
      </w:r>
      <w:proofErr w:type="spellEnd"/>
      <w:r w:rsidRPr="00503374">
        <w:rPr>
          <w:lang w:val="cs-CZ"/>
        </w:rPr>
        <w:t xml:space="preserve"> si vyhrazuje právo požadovat předání zbraně prostřednictvím držitele zbrojní licence.</w:t>
      </w:r>
    </w:p>
    <w:p w14:paraId="56DE4EED" w14:textId="77777777" w:rsidR="0094407C" w:rsidRPr="00503374" w:rsidRDefault="00000000">
      <w:pPr>
        <w:pStyle w:val="Heading1"/>
        <w:spacing w:before="280" w:after="140"/>
        <w:rPr>
          <w:lang w:val="cs-CZ"/>
        </w:rPr>
      </w:pPr>
      <w:r w:rsidRPr="00503374">
        <w:rPr>
          <w:lang w:val="cs-CZ"/>
        </w:rPr>
        <w:t>KONTAKTNÍ ÚDAJE VÝROBCE</w:t>
      </w:r>
    </w:p>
    <w:p w14:paraId="2986C16D" w14:textId="77777777" w:rsidR="0094407C" w:rsidRPr="00503374" w:rsidRDefault="00000000">
      <w:pPr>
        <w:spacing w:after="80"/>
        <w:rPr>
          <w:lang w:val="cs-CZ"/>
        </w:rPr>
      </w:pPr>
      <w:proofErr w:type="spellStart"/>
      <w:r w:rsidRPr="00503374">
        <w:rPr>
          <w:lang w:val="cs-CZ"/>
        </w:rPr>
        <w:t>Palmetto</w:t>
      </w:r>
      <w:proofErr w:type="spellEnd"/>
      <w:r w:rsidRPr="00503374">
        <w:rPr>
          <w:lang w:val="cs-CZ"/>
        </w:rPr>
        <w:t xml:space="preserve"> </w:t>
      </w:r>
      <w:proofErr w:type="spellStart"/>
      <w:r w:rsidRPr="00503374">
        <w:rPr>
          <w:lang w:val="cs-CZ"/>
        </w:rPr>
        <w:t>State</w:t>
      </w:r>
      <w:proofErr w:type="spellEnd"/>
      <w:r w:rsidRPr="00503374">
        <w:rPr>
          <w:lang w:val="cs-CZ"/>
        </w:rPr>
        <w:t xml:space="preserve"> </w:t>
      </w:r>
      <w:proofErr w:type="spellStart"/>
      <w:r w:rsidRPr="00503374">
        <w:rPr>
          <w:lang w:val="cs-CZ"/>
        </w:rPr>
        <w:t>Armory</w:t>
      </w:r>
      <w:proofErr w:type="spellEnd"/>
    </w:p>
    <w:p w14:paraId="31B73895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 xml:space="preserve">3850 </w:t>
      </w:r>
      <w:proofErr w:type="spellStart"/>
      <w:r w:rsidRPr="00503374">
        <w:rPr>
          <w:lang w:val="cs-CZ"/>
        </w:rPr>
        <w:t>Fernandina</w:t>
      </w:r>
      <w:proofErr w:type="spellEnd"/>
      <w:r w:rsidRPr="00503374">
        <w:rPr>
          <w:lang w:val="cs-CZ"/>
        </w:rPr>
        <w:t xml:space="preserve"> </w:t>
      </w:r>
      <w:proofErr w:type="spellStart"/>
      <w:r w:rsidRPr="00503374">
        <w:rPr>
          <w:lang w:val="cs-CZ"/>
        </w:rPr>
        <w:t>Road</w:t>
      </w:r>
      <w:proofErr w:type="spellEnd"/>
    </w:p>
    <w:p w14:paraId="5D0278A1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Columbia, SC 29210</w:t>
      </w:r>
    </w:p>
    <w:p w14:paraId="42DAA3C9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USA</w:t>
      </w:r>
    </w:p>
    <w:p w14:paraId="58CA340E" w14:textId="77777777" w:rsidR="0094407C" w:rsidRPr="00503374" w:rsidRDefault="00000000">
      <w:pPr>
        <w:spacing w:after="160"/>
        <w:rPr>
          <w:lang w:val="cs-CZ"/>
        </w:rPr>
      </w:pPr>
      <w:r w:rsidRPr="00503374">
        <w:rPr>
          <w:lang w:val="cs-CZ"/>
        </w:rPr>
        <w:t>Internetové stránky: www.palmettostatearmory.com</w:t>
      </w:r>
    </w:p>
    <w:p w14:paraId="603BD55A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Další informace o odpovědném vlastnictví střelných zbraní naleznete na palmettostatearmory.com/</w:t>
      </w:r>
      <w:proofErr w:type="spellStart"/>
      <w:r w:rsidRPr="00503374">
        <w:rPr>
          <w:lang w:val="cs-CZ"/>
        </w:rPr>
        <w:t>shootresponsibly</w:t>
      </w:r>
      <w:proofErr w:type="spellEnd"/>
      <w:r w:rsidRPr="00503374">
        <w:rPr>
          <w:lang w:val="cs-CZ"/>
        </w:rPr>
        <w:t>.</w:t>
      </w:r>
    </w:p>
    <w:p w14:paraId="7274B67C" w14:textId="77777777" w:rsidR="0094407C" w:rsidRPr="00503374" w:rsidRDefault="00000000">
      <w:pPr>
        <w:pStyle w:val="Heading2"/>
        <w:spacing w:before="220" w:after="100"/>
        <w:rPr>
          <w:lang w:val="cs-CZ"/>
        </w:rPr>
      </w:pPr>
      <w:r w:rsidRPr="00503374">
        <w:rPr>
          <w:lang w:val="cs-CZ"/>
        </w:rPr>
        <w:t>IDENTIFIKACE PŘÍRUČKY</w:t>
      </w:r>
    </w:p>
    <w:p w14:paraId="02899642" w14:textId="77777777" w:rsidR="0094407C" w:rsidRPr="00503374" w:rsidRDefault="00000000">
      <w:pPr>
        <w:spacing w:after="80"/>
        <w:rPr>
          <w:lang w:val="cs-CZ"/>
        </w:rPr>
      </w:pPr>
      <w:r w:rsidRPr="00503374">
        <w:rPr>
          <w:lang w:val="cs-CZ"/>
        </w:rPr>
        <w:t>Uživatelská příručka modelové řady PSA HAR-15 (9 mm)</w:t>
      </w:r>
    </w:p>
    <w:p w14:paraId="735601F8" w14:textId="77777777" w:rsidR="0094407C" w:rsidRPr="00503374" w:rsidRDefault="00000000">
      <w:pPr>
        <w:spacing w:after="240"/>
        <w:rPr>
          <w:lang w:val="cs-CZ"/>
        </w:rPr>
      </w:pPr>
      <w:r w:rsidRPr="00503374">
        <w:rPr>
          <w:i/>
          <w:iCs/>
          <w:lang w:val="cs-CZ"/>
        </w:rPr>
        <w:t>Český překlad: Roman Defense, s.r.o.</w:t>
      </w:r>
    </w:p>
    <w:p w14:paraId="45967671" w14:textId="77777777" w:rsidR="0094407C" w:rsidRPr="00503374" w:rsidRDefault="00000000" w:rsidP="00503374">
      <w:pPr>
        <w:spacing w:after="80"/>
        <w:rPr>
          <w:lang w:val="cs-CZ"/>
        </w:rPr>
      </w:pPr>
      <w:r w:rsidRPr="00503374">
        <w:rPr>
          <w:b/>
          <w:bCs/>
          <w:lang w:val="cs-CZ"/>
        </w:rPr>
        <w:t>VŽDY MIŘTE ÚSTÍM HLAVNĚ BEZPEČNÝM SMĚREM A DRŽTE PRST MIMO SPOUŠŤ.</w:t>
      </w:r>
    </w:p>
    <w:sectPr w:rsidR="0094407C" w:rsidRPr="00503374">
      <w:footerReference w:type="default" r:id="rId7"/>
      <w:pgSz w:w="11906" w:h="16838"/>
      <w:pgMar w:top="1440" w:right="1440" w:bottom="162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F7E4D" w14:textId="77777777" w:rsidR="00172D60" w:rsidRDefault="00172D60">
      <w:r>
        <w:separator/>
      </w:r>
    </w:p>
  </w:endnote>
  <w:endnote w:type="continuationSeparator" w:id="0">
    <w:p w14:paraId="3D17C536" w14:textId="77777777" w:rsidR="00172D60" w:rsidRDefault="00172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474CC" w14:textId="77777777" w:rsidR="0094407C" w:rsidRPr="00500A8C" w:rsidRDefault="00000000">
    <w:pPr>
      <w:pBdr>
        <w:top w:val="single" w:sz="4" w:space="6" w:color="CCCCCC"/>
      </w:pBdr>
      <w:spacing w:before="80"/>
      <w:jc w:val="center"/>
      <w:rPr>
        <w:lang w:val="cs-CZ"/>
      </w:rPr>
    </w:pPr>
    <w:r w:rsidRPr="00500A8C">
      <w:rPr>
        <w:color w:val="666666"/>
        <w:sz w:val="18"/>
        <w:szCs w:val="18"/>
        <w:lang w:val="cs-CZ"/>
      </w:rPr>
      <w:t xml:space="preserve">PSA — Uživatelská příručka — Strana </w:t>
    </w:r>
    <w:r w:rsidRPr="00500A8C">
      <w:rPr>
        <w:color w:val="666666"/>
        <w:sz w:val="18"/>
        <w:szCs w:val="18"/>
        <w:lang w:val="cs-CZ"/>
      </w:rPr>
      <w:fldChar w:fldCharType="begin"/>
    </w:r>
    <w:r w:rsidRPr="00500A8C">
      <w:rPr>
        <w:color w:val="666666"/>
        <w:sz w:val="18"/>
        <w:szCs w:val="18"/>
        <w:lang w:val="cs-CZ"/>
      </w:rPr>
      <w:instrText>PAGE</w:instrText>
    </w:r>
    <w:r w:rsidRPr="00500A8C">
      <w:rPr>
        <w:color w:val="666666"/>
        <w:sz w:val="18"/>
        <w:szCs w:val="18"/>
        <w:lang w:val="cs-CZ"/>
      </w:rPr>
      <w:fldChar w:fldCharType="separate"/>
    </w:r>
    <w:r w:rsidR="00503374" w:rsidRPr="00500A8C">
      <w:rPr>
        <w:noProof/>
        <w:color w:val="666666"/>
        <w:sz w:val="18"/>
        <w:szCs w:val="18"/>
        <w:lang w:val="cs-CZ"/>
      </w:rPr>
      <w:t>1</w:t>
    </w:r>
    <w:r w:rsidRPr="00500A8C">
      <w:rPr>
        <w:color w:val="666666"/>
        <w:sz w:val="18"/>
        <w:szCs w:val="18"/>
        <w:lang w:val="cs-CZ"/>
      </w:rPr>
      <w:fldChar w:fldCharType="end"/>
    </w:r>
    <w:r w:rsidRPr="00500A8C">
      <w:rPr>
        <w:color w:val="666666"/>
        <w:sz w:val="18"/>
        <w:szCs w:val="18"/>
        <w:lang w:val="cs-CZ"/>
      </w:rPr>
      <w:t xml:space="preserve"> z </w:t>
    </w:r>
    <w:r w:rsidRPr="00500A8C">
      <w:rPr>
        <w:color w:val="666666"/>
        <w:sz w:val="18"/>
        <w:szCs w:val="18"/>
        <w:lang w:val="cs-CZ"/>
      </w:rPr>
      <w:fldChar w:fldCharType="begin"/>
    </w:r>
    <w:r w:rsidRPr="00500A8C">
      <w:rPr>
        <w:color w:val="666666"/>
        <w:sz w:val="18"/>
        <w:szCs w:val="18"/>
        <w:lang w:val="cs-CZ"/>
      </w:rPr>
      <w:instrText>NUMPAGES</w:instrText>
    </w:r>
    <w:r w:rsidRPr="00500A8C">
      <w:rPr>
        <w:color w:val="666666"/>
        <w:sz w:val="18"/>
        <w:szCs w:val="18"/>
        <w:lang w:val="cs-CZ"/>
      </w:rPr>
      <w:fldChar w:fldCharType="separate"/>
    </w:r>
    <w:r w:rsidR="00503374" w:rsidRPr="00500A8C">
      <w:rPr>
        <w:noProof/>
        <w:color w:val="666666"/>
        <w:sz w:val="18"/>
        <w:szCs w:val="18"/>
        <w:lang w:val="cs-CZ"/>
      </w:rPr>
      <w:t>2</w:t>
    </w:r>
    <w:r w:rsidRPr="00500A8C">
      <w:rPr>
        <w:color w:val="666666"/>
        <w:sz w:val="18"/>
        <w:szCs w:val="18"/>
        <w:lang w:val="cs-CZ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3E32A" w14:textId="77777777" w:rsidR="00172D60" w:rsidRDefault="00172D60">
      <w:r>
        <w:separator/>
      </w:r>
    </w:p>
  </w:footnote>
  <w:footnote w:type="continuationSeparator" w:id="0">
    <w:p w14:paraId="4243897C" w14:textId="77777777" w:rsidR="00172D60" w:rsidRDefault="00172D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701D26"/>
    <w:multiLevelType w:val="hybridMultilevel"/>
    <w:tmpl w:val="C3DEC2E4"/>
    <w:lvl w:ilvl="0" w:tplc="178CB316">
      <w:start w:val="1"/>
      <w:numFmt w:val="bullet"/>
      <w:lvlText w:val="●"/>
      <w:lvlJc w:val="left"/>
      <w:pPr>
        <w:ind w:left="720" w:hanging="360"/>
      </w:pPr>
    </w:lvl>
    <w:lvl w:ilvl="1" w:tplc="D4A8B41C">
      <w:start w:val="1"/>
      <w:numFmt w:val="bullet"/>
      <w:lvlText w:val="○"/>
      <w:lvlJc w:val="left"/>
      <w:pPr>
        <w:ind w:left="1440" w:hanging="360"/>
      </w:pPr>
    </w:lvl>
    <w:lvl w:ilvl="2" w:tplc="1D2C655C">
      <w:start w:val="1"/>
      <w:numFmt w:val="bullet"/>
      <w:lvlText w:val="■"/>
      <w:lvlJc w:val="left"/>
      <w:pPr>
        <w:ind w:left="2160" w:hanging="360"/>
      </w:pPr>
    </w:lvl>
    <w:lvl w:ilvl="3" w:tplc="18E0926A">
      <w:start w:val="1"/>
      <w:numFmt w:val="bullet"/>
      <w:lvlText w:val="●"/>
      <w:lvlJc w:val="left"/>
      <w:pPr>
        <w:ind w:left="2880" w:hanging="360"/>
      </w:pPr>
    </w:lvl>
    <w:lvl w:ilvl="4" w:tplc="9AD8E430">
      <w:start w:val="1"/>
      <w:numFmt w:val="bullet"/>
      <w:lvlText w:val="○"/>
      <w:lvlJc w:val="left"/>
      <w:pPr>
        <w:ind w:left="3600" w:hanging="360"/>
      </w:pPr>
    </w:lvl>
    <w:lvl w:ilvl="5" w:tplc="BD1A0F10">
      <w:start w:val="1"/>
      <w:numFmt w:val="bullet"/>
      <w:lvlText w:val="■"/>
      <w:lvlJc w:val="left"/>
      <w:pPr>
        <w:ind w:left="4320" w:hanging="360"/>
      </w:pPr>
    </w:lvl>
    <w:lvl w:ilvl="6" w:tplc="5DF865E2">
      <w:start w:val="1"/>
      <w:numFmt w:val="bullet"/>
      <w:lvlText w:val="●"/>
      <w:lvlJc w:val="left"/>
      <w:pPr>
        <w:ind w:left="5040" w:hanging="360"/>
      </w:pPr>
    </w:lvl>
    <w:lvl w:ilvl="7" w:tplc="13EA591C">
      <w:start w:val="1"/>
      <w:numFmt w:val="bullet"/>
      <w:lvlText w:val="●"/>
      <w:lvlJc w:val="left"/>
      <w:pPr>
        <w:ind w:left="5760" w:hanging="360"/>
      </w:pPr>
    </w:lvl>
    <w:lvl w:ilvl="8" w:tplc="1304F45E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43C92FCF"/>
    <w:multiLevelType w:val="hybridMultilevel"/>
    <w:tmpl w:val="9046554E"/>
    <w:lvl w:ilvl="0" w:tplc="0114AB28">
      <w:start w:val="1"/>
      <w:numFmt w:val="bullet"/>
      <w:lvlText w:val="•"/>
      <w:lvlJc w:val="left"/>
      <w:pPr>
        <w:ind w:left="720" w:hanging="360"/>
      </w:pPr>
    </w:lvl>
    <w:lvl w:ilvl="1" w:tplc="B656AEF6">
      <w:numFmt w:val="decimal"/>
      <w:lvlText w:val=""/>
      <w:lvlJc w:val="left"/>
    </w:lvl>
    <w:lvl w:ilvl="2" w:tplc="9F26122C">
      <w:numFmt w:val="decimal"/>
      <w:lvlText w:val=""/>
      <w:lvlJc w:val="left"/>
    </w:lvl>
    <w:lvl w:ilvl="3" w:tplc="9564ABDA">
      <w:numFmt w:val="decimal"/>
      <w:lvlText w:val=""/>
      <w:lvlJc w:val="left"/>
    </w:lvl>
    <w:lvl w:ilvl="4" w:tplc="4C20E7E8">
      <w:numFmt w:val="decimal"/>
      <w:lvlText w:val=""/>
      <w:lvlJc w:val="left"/>
    </w:lvl>
    <w:lvl w:ilvl="5" w:tplc="535C4826">
      <w:numFmt w:val="decimal"/>
      <w:lvlText w:val=""/>
      <w:lvlJc w:val="left"/>
    </w:lvl>
    <w:lvl w:ilvl="6" w:tplc="4B069C6A">
      <w:numFmt w:val="decimal"/>
      <w:lvlText w:val=""/>
      <w:lvlJc w:val="left"/>
    </w:lvl>
    <w:lvl w:ilvl="7" w:tplc="313E7784">
      <w:numFmt w:val="decimal"/>
      <w:lvlText w:val=""/>
      <w:lvlJc w:val="left"/>
    </w:lvl>
    <w:lvl w:ilvl="8" w:tplc="9F2026E8">
      <w:numFmt w:val="decimal"/>
      <w:lvlText w:val=""/>
      <w:lvlJc w:val="left"/>
    </w:lvl>
  </w:abstractNum>
  <w:num w:numId="1" w16cid:durableId="2092924236">
    <w:abstractNumId w:val="0"/>
    <w:lvlOverride w:ilvl="0">
      <w:startOverride w:val="1"/>
    </w:lvlOverride>
  </w:num>
  <w:num w:numId="2" w16cid:durableId="2051949387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07C"/>
    <w:rsid w:val="00172D60"/>
    <w:rsid w:val="00500A8C"/>
    <w:rsid w:val="00503374"/>
    <w:rsid w:val="0078101E"/>
    <w:rsid w:val="0094407C"/>
    <w:rsid w:val="0096383F"/>
    <w:rsid w:val="00F71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1FED0"/>
  <w15:docId w15:val="{273D96CB-0987-455B-885A-D151B1E3E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pBdr>
        <w:bottom w:val="single" w:sz="8" w:space="4" w:color="2E75B6"/>
      </w:pBdr>
      <w:spacing w:before="320" w:after="160"/>
      <w:outlineLvl w:val="0"/>
    </w:pPr>
    <w:rPr>
      <w:b/>
      <w:bCs/>
      <w:sz w:val="30"/>
      <w:szCs w:val="30"/>
    </w:rPr>
  </w:style>
  <w:style w:type="paragraph" w:styleId="Heading2">
    <w:name w:val="heading 2"/>
    <w:uiPriority w:val="9"/>
    <w:unhideWhenUsed/>
    <w:qFormat/>
    <w:pPr>
      <w:spacing w:before="240" w:after="120"/>
      <w:outlineLvl w:val="1"/>
    </w:pPr>
    <w:rPr>
      <w:b/>
      <w:bCs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00A8C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0A8C"/>
  </w:style>
  <w:style w:type="paragraph" w:styleId="Footer">
    <w:name w:val="footer"/>
    <w:basedOn w:val="Normal"/>
    <w:link w:val="FooterChar"/>
    <w:uiPriority w:val="99"/>
    <w:unhideWhenUsed/>
    <w:rsid w:val="00500A8C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0A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2657</Words>
  <Characters>15149</Characters>
  <Application>Microsoft Office Word</Application>
  <DocSecurity>0</DocSecurity>
  <Lines>126</Lines>
  <Paragraphs>35</Paragraphs>
  <ScaleCrop>false</ScaleCrop>
  <Company>Metrostav a.s.</Company>
  <LinksUpToDate>false</LinksUpToDate>
  <CharactersWithSpaces>17771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PSA HAR-15 Manuál</dc:title>
  <dc:creator>Roman Defense, s.r.o.</dc:creator>
  <dc:description>Český překlad uživatelské příručky PSA HAR-15</dc:description>
  <cp:lastModifiedBy>Roman Jandik</cp:lastModifiedBy>
  <cp:revision>3</cp:revision>
  <dcterms:created xsi:type="dcterms:W3CDTF">2026-05-18T18:04:00Z</dcterms:created>
  <dcterms:modified xsi:type="dcterms:W3CDTF">2026-05-18T18:27:00Z</dcterms:modified>
</cp:coreProperties>
</file>